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6D9C" w14:textId="77777777" w:rsidR="006670DC" w:rsidRDefault="006670DC">
      <w:pPr>
        <w:pStyle w:val="ConsPlusTitle"/>
        <w:jc w:val="center"/>
        <w:outlineLvl w:val="0"/>
      </w:pPr>
      <w:r>
        <w:t>ПРАВИТЕЛЬСТВО РЕСПУБЛИКИ АЛТАЙ</w:t>
      </w:r>
    </w:p>
    <w:p w14:paraId="68F7CAD1" w14:textId="77777777" w:rsidR="006670DC" w:rsidRDefault="006670DC">
      <w:pPr>
        <w:pStyle w:val="ConsPlusTitle"/>
        <w:jc w:val="both"/>
      </w:pPr>
    </w:p>
    <w:p w14:paraId="052CA944" w14:textId="77777777" w:rsidR="006670DC" w:rsidRDefault="006670DC">
      <w:pPr>
        <w:pStyle w:val="ConsPlusTitle"/>
        <w:jc w:val="center"/>
      </w:pPr>
      <w:r>
        <w:t>ПОСТАНОВЛЕНИЕ</w:t>
      </w:r>
    </w:p>
    <w:p w14:paraId="1D665A6A" w14:textId="77777777" w:rsidR="006670DC" w:rsidRDefault="006670DC">
      <w:pPr>
        <w:pStyle w:val="ConsPlusTitle"/>
        <w:jc w:val="center"/>
      </w:pPr>
    </w:p>
    <w:p w14:paraId="7AA75DA2" w14:textId="77777777" w:rsidR="006670DC" w:rsidRDefault="006670DC">
      <w:pPr>
        <w:pStyle w:val="ConsPlusTitle"/>
        <w:jc w:val="center"/>
      </w:pPr>
      <w:r>
        <w:t>от 29 июля 2021 г. N 218</w:t>
      </w:r>
    </w:p>
    <w:p w14:paraId="01C01AD9" w14:textId="77777777" w:rsidR="006670DC" w:rsidRDefault="006670DC">
      <w:pPr>
        <w:pStyle w:val="ConsPlusTitle"/>
        <w:jc w:val="both"/>
      </w:pPr>
    </w:p>
    <w:p w14:paraId="41D2A836" w14:textId="77777777" w:rsidR="006670DC" w:rsidRDefault="006670DC">
      <w:pPr>
        <w:pStyle w:val="ConsPlusTitle"/>
        <w:jc w:val="center"/>
      </w:pPr>
      <w:r>
        <w:t>ОБ УСТАНОВЛЕНИИ РАЗМЕРОВ, ПОРЯДКА И УСЛОВИЙ ВЫПЛАТЫ</w:t>
      </w:r>
    </w:p>
    <w:p w14:paraId="498BEDFF" w14:textId="77777777" w:rsidR="006670DC" w:rsidRDefault="006670DC">
      <w:pPr>
        <w:pStyle w:val="ConsPlusTitle"/>
        <w:jc w:val="center"/>
      </w:pPr>
      <w:r>
        <w:t>ЕДИНОВРЕМЕННОГО ПООЩРЕНИЯ ГОСУДАРСТВЕННЫМ ГРАЖДАНСКИМ</w:t>
      </w:r>
    </w:p>
    <w:p w14:paraId="183619F8" w14:textId="77777777" w:rsidR="006670DC" w:rsidRDefault="006670DC">
      <w:pPr>
        <w:pStyle w:val="ConsPlusTitle"/>
        <w:jc w:val="center"/>
      </w:pPr>
      <w:r>
        <w:t>СЛУЖАЩИМ РЕСПУБЛИКИ АЛТАЙ И ГРАЖДАНАМ, УВОЛЕННЫМ</w:t>
      </w:r>
    </w:p>
    <w:p w14:paraId="6E8EF9C3" w14:textId="77777777" w:rsidR="006670DC" w:rsidRDefault="006670DC">
      <w:pPr>
        <w:pStyle w:val="ConsPlusTitle"/>
        <w:jc w:val="center"/>
      </w:pPr>
      <w:r>
        <w:t>С ГОСУДАРСТВЕННОЙ ГРАЖДАНСКОЙ СЛУЖБЫ РЕСПУБЛИКИ АЛТАЙ</w:t>
      </w:r>
    </w:p>
    <w:p w14:paraId="7E10904B" w14:textId="77777777" w:rsidR="006670DC" w:rsidRDefault="006670DC">
      <w:pPr>
        <w:pStyle w:val="ConsPlusTitle"/>
        <w:jc w:val="center"/>
      </w:pPr>
      <w:r>
        <w:t>ПОСЛЕ ПРЕДСТАВЛЕНИЯ К НАГРАЖДЕНИЮ ИЛИ ПООЩРЕНИЮ</w:t>
      </w:r>
    </w:p>
    <w:p w14:paraId="5C7C8129" w14:textId="77777777" w:rsidR="006670DC" w:rsidRDefault="006670DC">
      <w:pPr>
        <w:pStyle w:val="ConsPlusNormal"/>
        <w:jc w:val="both"/>
      </w:pPr>
    </w:p>
    <w:p w14:paraId="2F73DBBC" w14:textId="77CB3E62" w:rsidR="006670DC" w:rsidRDefault="006670DC">
      <w:pPr>
        <w:pStyle w:val="ConsPlusNormal"/>
        <w:ind w:firstLine="540"/>
        <w:jc w:val="both"/>
      </w:pPr>
      <w:r>
        <w:t xml:space="preserve">Руководствуясь </w:t>
      </w:r>
      <w:r>
        <w:rPr>
          <w:color w:val="0000FF"/>
        </w:rPr>
        <w:t>частью 6 статьи 55</w:t>
      </w:r>
      <w:r>
        <w:t xml:space="preserve"> Федерального закона от 27 июля 2004 года N 79-ФЗ "О государственной гражданской службе Российской Федерации", </w:t>
      </w:r>
      <w:r>
        <w:rPr>
          <w:color w:val="0000FF"/>
        </w:rPr>
        <w:t>частью 5 статьи 14</w:t>
      </w:r>
      <w:r>
        <w:t xml:space="preserve"> Закона Республики Алтай от 7 июня 2005 года N 37-РЗ "О государственной гражданской службе Республики Алтай", постановляю:</w:t>
      </w:r>
    </w:p>
    <w:p w14:paraId="0AC18CF9" w14:textId="195C9145" w:rsidR="006670DC" w:rsidRDefault="006670DC">
      <w:pPr>
        <w:pStyle w:val="ConsPlusNormal"/>
        <w:spacing w:before="200"/>
        <w:ind w:firstLine="540"/>
        <w:jc w:val="both"/>
      </w:pPr>
      <w:r>
        <w:t xml:space="preserve">Установить </w:t>
      </w:r>
      <w:r>
        <w:rPr>
          <w:color w:val="0000FF"/>
        </w:rPr>
        <w:t>размеры</w:t>
      </w:r>
      <w:r>
        <w:t>, порядок и условия выплаты единовременного поощрения государственным гражданским служащим Республики Алтай и гражданам, уволенным с государственной гражданской службы Республики Алтай после представления к награждению или поощрению, согласно приложению к настоящему постановлению.</w:t>
      </w:r>
    </w:p>
    <w:p w14:paraId="3E49DF7C" w14:textId="77777777" w:rsidR="006670DC" w:rsidRDefault="006670DC">
      <w:pPr>
        <w:pStyle w:val="ConsPlusNormal"/>
        <w:jc w:val="both"/>
      </w:pPr>
    </w:p>
    <w:p w14:paraId="330F6646" w14:textId="77777777" w:rsidR="006670DC" w:rsidRDefault="006670DC">
      <w:pPr>
        <w:pStyle w:val="ConsPlusNormal"/>
        <w:jc w:val="right"/>
      </w:pPr>
      <w:r>
        <w:t>Исполняющий обязанности</w:t>
      </w:r>
    </w:p>
    <w:p w14:paraId="70D3572E" w14:textId="77777777" w:rsidR="006670DC" w:rsidRDefault="006670DC">
      <w:pPr>
        <w:pStyle w:val="ConsPlusNormal"/>
        <w:jc w:val="right"/>
      </w:pPr>
      <w:r>
        <w:t>Главы Республики Алтай,</w:t>
      </w:r>
    </w:p>
    <w:p w14:paraId="76C4720C" w14:textId="77777777" w:rsidR="006670DC" w:rsidRDefault="006670DC">
      <w:pPr>
        <w:pStyle w:val="ConsPlusNormal"/>
        <w:jc w:val="right"/>
      </w:pPr>
      <w:r>
        <w:t>Председателя Правительства</w:t>
      </w:r>
    </w:p>
    <w:p w14:paraId="69583DC1" w14:textId="77777777" w:rsidR="006670DC" w:rsidRDefault="006670DC">
      <w:pPr>
        <w:pStyle w:val="ConsPlusNormal"/>
        <w:jc w:val="right"/>
      </w:pPr>
      <w:r>
        <w:t>Республики Алтай</w:t>
      </w:r>
    </w:p>
    <w:p w14:paraId="7945F7A4" w14:textId="77777777" w:rsidR="006670DC" w:rsidRDefault="006670DC">
      <w:pPr>
        <w:pStyle w:val="ConsPlusNormal"/>
        <w:jc w:val="right"/>
      </w:pPr>
      <w:r>
        <w:t>Э.А.ЯЛБАКОВ</w:t>
      </w:r>
    </w:p>
    <w:p w14:paraId="0C3A4950" w14:textId="77777777" w:rsidR="006670DC" w:rsidRDefault="006670DC">
      <w:pPr>
        <w:pStyle w:val="ConsPlusNormal"/>
        <w:jc w:val="both"/>
      </w:pPr>
    </w:p>
    <w:p w14:paraId="331B49EB" w14:textId="77777777" w:rsidR="006670DC" w:rsidRDefault="006670DC">
      <w:pPr>
        <w:pStyle w:val="ConsPlusNormal"/>
        <w:jc w:val="both"/>
      </w:pPr>
    </w:p>
    <w:p w14:paraId="38EF9DA1" w14:textId="77777777" w:rsidR="006670DC" w:rsidRDefault="006670DC">
      <w:pPr>
        <w:pStyle w:val="ConsPlusNormal"/>
        <w:jc w:val="both"/>
      </w:pPr>
    </w:p>
    <w:p w14:paraId="5B7EFA7C" w14:textId="77777777" w:rsidR="006670DC" w:rsidRDefault="006670DC">
      <w:pPr>
        <w:pStyle w:val="ConsPlusNormal"/>
        <w:jc w:val="both"/>
      </w:pPr>
    </w:p>
    <w:p w14:paraId="315C4E73" w14:textId="77777777" w:rsidR="006670DC" w:rsidRDefault="006670DC">
      <w:pPr>
        <w:pStyle w:val="ConsPlusNormal"/>
        <w:jc w:val="both"/>
      </w:pPr>
    </w:p>
    <w:p w14:paraId="3D3A5EBB" w14:textId="77777777" w:rsidR="006670DC" w:rsidRDefault="006670DC">
      <w:pPr>
        <w:pStyle w:val="ConsPlusNormal"/>
        <w:jc w:val="right"/>
        <w:outlineLvl w:val="0"/>
      </w:pPr>
      <w:r>
        <w:t>Приложение</w:t>
      </w:r>
    </w:p>
    <w:p w14:paraId="0350F451" w14:textId="77777777" w:rsidR="006670DC" w:rsidRDefault="006670DC">
      <w:pPr>
        <w:pStyle w:val="ConsPlusNormal"/>
        <w:jc w:val="right"/>
      </w:pPr>
      <w:r>
        <w:t>к Постановлению</w:t>
      </w:r>
    </w:p>
    <w:p w14:paraId="53B98CBC" w14:textId="77777777" w:rsidR="006670DC" w:rsidRDefault="006670DC">
      <w:pPr>
        <w:pStyle w:val="ConsPlusNormal"/>
        <w:jc w:val="right"/>
      </w:pPr>
      <w:r>
        <w:t>Правительства Республики Алтай</w:t>
      </w:r>
    </w:p>
    <w:p w14:paraId="1058E2D1" w14:textId="77777777" w:rsidR="006670DC" w:rsidRDefault="006670DC">
      <w:pPr>
        <w:pStyle w:val="ConsPlusNormal"/>
        <w:jc w:val="right"/>
      </w:pPr>
      <w:r>
        <w:t>от 29 июля 2021 г. N 218</w:t>
      </w:r>
    </w:p>
    <w:p w14:paraId="3D02203A" w14:textId="77777777" w:rsidR="006670DC" w:rsidRDefault="006670DC">
      <w:pPr>
        <w:pStyle w:val="ConsPlusNormal"/>
        <w:jc w:val="both"/>
      </w:pPr>
    </w:p>
    <w:p w14:paraId="159B22AC" w14:textId="77777777" w:rsidR="006670DC" w:rsidRDefault="006670DC">
      <w:pPr>
        <w:pStyle w:val="ConsPlusTitle"/>
        <w:jc w:val="center"/>
      </w:pPr>
      <w:bookmarkStart w:id="0" w:name="P31"/>
      <w:bookmarkEnd w:id="0"/>
      <w:r>
        <w:t>РАЗМЕРЫ, ПОРЯДОК И УСЛОВИЯ</w:t>
      </w:r>
    </w:p>
    <w:p w14:paraId="7B8DCC8A" w14:textId="77777777" w:rsidR="006670DC" w:rsidRDefault="006670DC">
      <w:pPr>
        <w:pStyle w:val="ConsPlusTitle"/>
        <w:jc w:val="center"/>
      </w:pPr>
      <w:r>
        <w:t>ВЫПЛАТЫ ЕДИНОВРЕМЕННОГО ПООЩРЕНИЯ ГОСУДАРСТВЕННЫМ</w:t>
      </w:r>
    </w:p>
    <w:p w14:paraId="09ECC2D9" w14:textId="77777777" w:rsidR="006670DC" w:rsidRDefault="006670DC">
      <w:pPr>
        <w:pStyle w:val="ConsPlusTitle"/>
        <w:jc w:val="center"/>
      </w:pPr>
      <w:r>
        <w:t>ГРАЖДАНСКИМ СЛУЖАЩИМ РЕСПУБЛИКИ АЛТАЙ И ГРАЖДАНАМ, УВОЛЕННЫМ</w:t>
      </w:r>
    </w:p>
    <w:p w14:paraId="5AFBA3EC" w14:textId="77777777" w:rsidR="006670DC" w:rsidRDefault="006670DC">
      <w:pPr>
        <w:pStyle w:val="ConsPlusTitle"/>
        <w:jc w:val="center"/>
      </w:pPr>
      <w:r>
        <w:t>С ГОСУДАРСТВЕННОЙ ГРАЖДАНСКОЙ СЛУЖБЫ РЕСПУБЛИКИ АЛТАЙ</w:t>
      </w:r>
    </w:p>
    <w:p w14:paraId="02CC6B35" w14:textId="77777777" w:rsidR="006670DC" w:rsidRDefault="006670DC">
      <w:pPr>
        <w:pStyle w:val="ConsPlusTitle"/>
        <w:jc w:val="center"/>
      </w:pPr>
      <w:r>
        <w:t>ПОСЛЕ ПРЕДСТАВЛЕНИЯ К НАГРАЖДЕНИЮ ИЛИ ПООЩРЕНИЮ</w:t>
      </w:r>
    </w:p>
    <w:p w14:paraId="773974E4" w14:textId="77777777" w:rsidR="006670DC" w:rsidRDefault="006670DC">
      <w:pPr>
        <w:pStyle w:val="ConsPlusNormal"/>
        <w:jc w:val="both"/>
      </w:pPr>
    </w:p>
    <w:p w14:paraId="72464836" w14:textId="237DBA67" w:rsidR="006670DC" w:rsidRDefault="006670DC">
      <w:pPr>
        <w:pStyle w:val="ConsPlusNormal"/>
        <w:ind w:firstLine="540"/>
        <w:jc w:val="both"/>
      </w:pPr>
      <w:r>
        <w:t xml:space="preserve">1. Размеры, порядок и условия выплаты единовременного поощрения государственным гражданским служащим Республики Алтай (далее - гражданские служащие) и гражданам, уволенным с государственной гражданской службы Республики Алтай (далее - гражданская служба) после представления к награждению или поощрению (далее - соответственно граждане, Порядок), устанавливаются в соответствии со </w:t>
      </w:r>
      <w:r>
        <w:rPr>
          <w:color w:val="0000FF"/>
        </w:rPr>
        <w:t>статьей 55</w:t>
      </w:r>
      <w:r>
        <w:t xml:space="preserve"> Федерального закона от 27 июля 2004 года N 79-ФЗ "О государственной гражданской службе Российской Федерации", </w:t>
      </w:r>
      <w:r>
        <w:rPr>
          <w:color w:val="0000FF"/>
        </w:rPr>
        <w:t>статьей 14</w:t>
      </w:r>
      <w:r>
        <w:t xml:space="preserve"> Закона Республики Алтай от 7 июня 2005 года N 37-РЗ "О государственной гражданской службе Республики Алтай".</w:t>
      </w:r>
    </w:p>
    <w:p w14:paraId="0D4D3A6E" w14:textId="77777777" w:rsidR="006670DC" w:rsidRDefault="006670DC">
      <w:pPr>
        <w:pStyle w:val="ConsPlusNormal"/>
        <w:spacing w:before="200"/>
        <w:ind w:firstLine="540"/>
        <w:jc w:val="both"/>
      </w:pPr>
      <w:r>
        <w:t>2. За безупречную и эффективную гражданскую службу гражданскому служащему, а также гражданину выплачивается единовременное поощрение в следующих размерах:</w:t>
      </w:r>
    </w:p>
    <w:p w14:paraId="66C73658" w14:textId="77777777" w:rsidR="006670DC" w:rsidRDefault="006670DC">
      <w:pPr>
        <w:pStyle w:val="ConsPlusNormal"/>
        <w:spacing w:before="200"/>
        <w:ind w:firstLine="540"/>
        <w:jc w:val="both"/>
      </w:pPr>
      <w:r>
        <w:t>1) при поощрении Правительством Российской Федерации - в размере трех окладов месячного денежного содержания;</w:t>
      </w:r>
    </w:p>
    <w:p w14:paraId="037CCA81" w14:textId="77777777" w:rsidR="006670DC" w:rsidRDefault="006670DC">
      <w:pPr>
        <w:pStyle w:val="ConsPlusNormal"/>
        <w:spacing w:before="200"/>
        <w:ind w:firstLine="540"/>
        <w:jc w:val="both"/>
      </w:pPr>
      <w:r>
        <w:t>2) при поощрении Президентом Российской Федерации - в размере четырех окладов месячного денежного содержания;</w:t>
      </w:r>
    </w:p>
    <w:p w14:paraId="657165FE" w14:textId="77777777" w:rsidR="006670DC" w:rsidRDefault="006670DC">
      <w:pPr>
        <w:pStyle w:val="ConsPlusNormal"/>
        <w:spacing w:before="200"/>
        <w:ind w:firstLine="540"/>
        <w:jc w:val="both"/>
      </w:pPr>
      <w:r>
        <w:t>3) при присвоении почетных званий Российской Федерации и награждении знаками отличия Российской Федерации - в размере пяти окладов месячного денежного содержания;</w:t>
      </w:r>
    </w:p>
    <w:p w14:paraId="4A62A4C7" w14:textId="77777777" w:rsidR="006670DC" w:rsidRDefault="006670DC">
      <w:pPr>
        <w:pStyle w:val="ConsPlusNormal"/>
        <w:spacing w:before="200"/>
        <w:ind w:firstLine="540"/>
        <w:jc w:val="both"/>
      </w:pPr>
      <w:r>
        <w:t xml:space="preserve">4) при награждении медалями Российской Федерации - в размере шести окладов месячного </w:t>
      </w:r>
      <w:r>
        <w:lastRenderedPageBreak/>
        <w:t>денежного содержания;</w:t>
      </w:r>
    </w:p>
    <w:p w14:paraId="45584886" w14:textId="77777777" w:rsidR="006670DC" w:rsidRDefault="006670DC">
      <w:pPr>
        <w:pStyle w:val="ConsPlusNormal"/>
        <w:spacing w:before="200"/>
        <w:ind w:firstLine="540"/>
        <w:jc w:val="both"/>
      </w:pPr>
      <w:r>
        <w:t>5) при награждении орденами Российской Федерации - в размере семи окладов месячного денежного содержания;</w:t>
      </w:r>
    </w:p>
    <w:p w14:paraId="66E31B89" w14:textId="77777777" w:rsidR="006670DC" w:rsidRDefault="006670DC">
      <w:pPr>
        <w:pStyle w:val="ConsPlusNormal"/>
        <w:spacing w:before="200"/>
        <w:ind w:firstLine="540"/>
        <w:jc w:val="both"/>
      </w:pPr>
      <w:r>
        <w:t>6) при награждении знаками особого отличия - медалью "Золотая Звезда" и золотой медалью "Герой Труда Российской Федерации" - в размере десяти окладов месячного денежного содержания.</w:t>
      </w:r>
    </w:p>
    <w:p w14:paraId="31A45553" w14:textId="77777777" w:rsidR="006670DC" w:rsidRDefault="006670DC">
      <w:pPr>
        <w:pStyle w:val="ConsPlusNormal"/>
        <w:spacing w:before="200"/>
        <w:ind w:firstLine="540"/>
        <w:jc w:val="both"/>
      </w:pPr>
      <w:r>
        <w:t>3. Единовременное поощрение выплачивается гражданскому служащему исходя из размеров должностного оклада и оклада за классный чин, установленных на дату издания правового акта о поощрении или награждении, а в отношении гражданина после представления к награждению или поощрению - на дату издания правового акта об их увольнении.</w:t>
      </w:r>
    </w:p>
    <w:p w14:paraId="086A22FA" w14:textId="77777777" w:rsidR="006670DC" w:rsidRDefault="006670DC">
      <w:pPr>
        <w:pStyle w:val="ConsPlusNormal"/>
        <w:spacing w:before="200"/>
        <w:ind w:firstLine="540"/>
        <w:jc w:val="both"/>
      </w:pPr>
      <w:r>
        <w:t>4. Выплата единовременного поощрения гражданскому служащему или гражданину осуществляется государственным органом Республики Алтай, представившим его к поощрению или награждению, в месячный срок со дня издания правового акта о его поощрении или награждении.</w:t>
      </w:r>
    </w:p>
    <w:p w14:paraId="6ACC91C8" w14:textId="77777777" w:rsidR="006670DC" w:rsidRDefault="006670DC">
      <w:pPr>
        <w:pStyle w:val="ConsPlusNormal"/>
        <w:spacing w:before="200"/>
        <w:ind w:firstLine="540"/>
        <w:jc w:val="both"/>
      </w:pPr>
      <w:bookmarkStart w:id="1" w:name="P47"/>
      <w:bookmarkEnd w:id="1"/>
      <w:r>
        <w:t>5. В случае гибели (смерти) гражданского служащего, гражданина, поощренного Президентом Российской Федерации, Правительством Российской Федерации или награжденного государственной наградой Российской Федерации, а также в случае награждения гражданина, государственной наградой Российской Федерации посмертно выплата единовременного поощрения производится членам семей этих лиц в соответствии с федеральным законодательством и законодательством Республики Алтай.</w:t>
      </w:r>
    </w:p>
    <w:p w14:paraId="45019201" w14:textId="5CCC8814" w:rsidR="006670DC" w:rsidRDefault="006670DC">
      <w:pPr>
        <w:pStyle w:val="ConsPlusNormal"/>
        <w:spacing w:before="200"/>
        <w:ind w:firstLine="540"/>
        <w:jc w:val="both"/>
      </w:pPr>
      <w:r>
        <w:t xml:space="preserve">6. Членами семьи погибшего (умершего) гражданского служащего или гражданина, имеющими право на получение единовременного поощрения (далее - члены семьи), считаются члены семьи, указанные в </w:t>
      </w:r>
      <w:r>
        <w:rPr>
          <w:color w:val="0000FF"/>
        </w:rPr>
        <w:t>части 5.3 статьи 55</w:t>
      </w:r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14:paraId="684AFD03" w14:textId="7A83B787" w:rsidR="006670DC" w:rsidRDefault="006670DC">
      <w:pPr>
        <w:pStyle w:val="ConsPlusNormal"/>
        <w:spacing w:before="200"/>
        <w:ind w:firstLine="540"/>
        <w:jc w:val="both"/>
      </w:pPr>
      <w:r>
        <w:t xml:space="preserve">7. Выплата единовременного поощрения в случаях, установленных в </w:t>
      </w:r>
      <w:r>
        <w:rPr>
          <w:color w:val="0000FF"/>
        </w:rPr>
        <w:t>пункте 5</w:t>
      </w:r>
      <w:r>
        <w:t xml:space="preserve"> Порядка, производится не позднее чем через один месяц со дня истечения шестимесячного срока, в течение которого члены семьи погибшего (умершего) гражданского служащего или умершего гражданина могут обратиться в государственный орган Республики Алтай, в котором указанное лицо замещало должность, за выплатой единовременного поощрения. При этом указанный срок исчисляется со дня издания правового акта о награждении или поощрении гражданского служащего или гражданина. При обращении нескольких членов семьи за единовременным поощрением, не полученным указанными гражданским служащим или гражданином в связи с гибелью (смертью), сумма поощрения делится между членами семьи поровну.</w:t>
      </w:r>
    </w:p>
    <w:p w14:paraId="1FD95553" w14:textId="154A30AC" w:rsidR="006670DC" w:rsidRDefault="006670DC">
      <w:pPr>
        <w:pStyle w:val="ConsPlusNormal"/>
        <w:spacing w:before="200"/>
        <w:ind w:firstLine="540"/>
        <w:jc w:val="both"/>
      </w:pPr>
      <w:r>
        <w:t xml:space="preserve">8. В целях информирования граждан либо членов семей лиц, указанных в </w:t>
      </w:r>
      <w:r>
        <w:rPr>
          <w:color w:val="0000FF"/>
        </w:rPr>
        <w:t>пункте 5</w:t>
      </w:r>
      <w:r>
        <w:t xml:space="preserve"> Порядка, государственный орган Республики Алтай, в котором указанные лица замещали должности, в недельный срок со дня издания правового акта о поощрении или награждении письменно уведомляет граждан, членов семей погибших (умерших) или награжденных посмертно граждан, сведения о которых имеются в распоряжении государственного органа Республики Алтай, о поощрении или награждении и разъясняет им порядок обращения за единовременным поощрением.</w:t>
      </w:r>
    </w:p>
    <w:p w14:paraId="6FAB26F1" w14:textId="6FD45921" w:rsidR="006670DC" w:rsidRDefault="006670DC">
      <w:pPr>
        <w:pStyle w:val="ConsPlusNormal"/>
        <w:spacing w:before="200"/>
        <w:ind w:firstLine="540"/>
        <w:jc w:val="both"/>
      </w:pPr>
      <w:r>
        <w:t xml:space="preserve">9. Выплата единовременного поощрения гражданину, либо членам семей лиц, названных в </w:t>
      </w:r>
      <w:r>
        <w:rPr>
          <w:color w:val="0000FF"/>
        </w:rPr>
        <w:t>пункте 5</w:t>
      </w:r>
      <w:r>
        <w:t xml:space="preserve"> Порядка, осуществляется путем перечисления соответствующих сумм на лицевой счет гражданина, уволенного с гражданской службы после представления к награждению или поощрению, или на лицевые счета членов семей лиц, названных в </w:t>
      </w:r>
      <w:r>
        <w:rPr>
          <w:color w:val="0000FF"/>
        </w:rPr>
        <w:t>пункте 5</w:t>
      </w:r>
      <w:r>
        <w:t xml:space="preserve"> Порядка, открытые в кредитной организации.</w:t>
      </w:r>
    </w:p>
    <w:p w14:paraId="1401EAEF" w14:textId="77777777" w:rsidR="006670DC" w:rsidRDefault="006670DC">
      <w:pPr>
        <w:pStyle w:val="ConsPlusNormal"/>
        <w:spacing w:before="200"/>
        <w:ind w:firstLine="540"/>
        <w:jc w:val="both"/>
      </w:pPr>
      <w:r>
        <w:t>10. Выплата единовременного поощрения производится в пределах установленного фонда оплаты труда государственного органа Республики Алтай, представившего к награждению или поощрению гражданского служащего или гражданина.</w:t>
      </w:r>
    </w:p>
    <w:p w14:paraId="289E7E36" w14:textId="77777777" w:rsidR="006670DC" w:rsidRDefault="006670DC">
      <w:pPr>
        <w:pStyle w:val="ConsPlusNormal"/>
        <w:jc w:val="both"/>
      </w:pPr>
    </w:p>
    <w:p w14:paraId="635C979C" w14:textId="77777777" w:rsidR="006670DC" w:rsidRDefault="006670DC">
      <w:pPr>
        <w:pStyle w:val="ConsPlusNormal"/>
        <w:jc w:val="both"/>
      </w:pPr>
    </w:p>
    <w:p w14:paraId="72312C23" w14:textId="77777777" w:rsidR="006670DC" w:rsidRDefault="006670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3913FD" w14:textId="77777777" w:rsidR="00B3264F" w:rsidRDefault="00B3264F"/>
    <w:sectPr w:rsidR="00B3264F" w:rsidSect="0024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DC"/>
    <w:rsid w:val="006670DC"/>
    <w:rsid w:val="009C2A15"/>
    <w:rsid w:val="009F1655"/>
    <w:rsid w:val="00B3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0FE9"/>
  <w15:chartTrackingRefBased/>
  <w15:docId w15:val="{BDFF81BB-B377-495C-94DE-FD2A19E4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67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67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2022-09-05T05:29:00Z</dcterms:created>
  <dcterms:modified xsi:type="dcterms:W3CDTF">2022-09-05T05:30:00Z</dcterms:modified>
</cp:coreProperties>
</file>