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A" w:rsidRDefault="00F2463A" w:rsidP="00F2463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6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8990" cy="8999855"/>
            <wp:effectExtent l="0" t="0" r="0" b="0"/>
            <wp:docPr id="6" name="Рисунок 6" descr="C:\Users\Винокуров\Desktop\Конкурс лучшая муниципальная практика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нокуров\Desktop\Конкурс лучшая муниципальная практика\Распоря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1287" r="2293" b="2192"/>
                    <a:stretch/>
                  </pic:blipFill>
                  <pic:spPr bwMode="auto">
                    <a:xfrm>
                      <a:off x="0" y="0"/>
                      <a:ext cx="6234523" cy="90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AA4" w:rsidRPr="00AA21A8" w:rsidRDefault="00CD02E4" w:rsidP="00AA21A8">
      <w:pPr>
        <w:spacing w:after="0" w:line="264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CD02E4" w:rsidRPr="00AA21A8" w:rsidRDefault="00CF4B13" w:rsidP="00AA21A8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</w:t>
      </w:r>
      <w:r w:rsidR="00CD02E4"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</w:p>
    <w:p w:rsidR="00CD02E4" w:rsidRPr="00AA21A8" w:rsidRDefault="00CD02E4" w:rsidP="00AA21A8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CD02E4" w:rsidRPr="00AA21A8" w:rsidRDefault="00176965" w:rsidP="00AA21A8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 ________</w:t>
      </w:r>
      <w:r w:rsidR="00CD02E4"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№</w:t>
      </w: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D02E4" w:rsidRDefault="00CD02E4" w:rsidP="00041A69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A21A8" w:rsidRDefault="00AA21A8" w:rsidP="00041A6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041A69">
        <w:rPr>
          <w:rFonts w:ascii="Times New Roman" w:hAnsi="Times New Roman" w:cs="Times New Roman"/>
          <w:b/>
          <w:sz w:val="28"/>
        </w:rPr>
        <w:t>ПОЛОЖЕНИЕ</w:t>
      </w:r>
      <w:r w:rsidR="002974C0" w:rsidRPr="00041A69">
        <w:rPr>
          <w:rFonts w:ascii="Times New Roman" w:hAnsi="Times New Roman" w:cs="Times New Roman"/>
          <w:b/>
          <w:sz w:val="28"/>
        </w:rPr>
        <w:t xml:space="preserve"> </w:t>
      </w:r>
    </w:p>
    <w:p w:rsidR="002974C0" w:rsidRDefault="002974C0" w:rsidP="00041A6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041A69">
        <w:rPr>
          <w:rFonts w:ascii="Times New Roman" w:hAnsi="Times New Roman" w:cs="Times New Roman"/>
          <w:b/>
          <w:sz w:val="28"/>
        </w:rPr>
        <w:t xml:space="preserve">о </w:t>
      </w:r>
      <w:bookmarkStart w:id="0" w:name="_GoBack"/>
      <w:r w:rsidRPr="00041A69">
        <w:rPr>
          <w:rFonts w:ascii="Times New Roman" w:hAnsi="Times New Roman" w:cs="Times New Roman"/>
          <w:b/>
          <w:sz w:val="28"/>
        </w:rPr>
        <w:t>региональном этапе Всероссийского конкурса «Лучшая муниципальная практика»</w:t>
      </w:r>
      <w:r w:rsidR="00475309">
        <w:rPr>
          <w:rFonts w:ascii="Times New Roman" w:hAnsi="Times New Roman" w:cs="Times New Roman"/>
          <w:b/>
          <w:sz w:val="28"/>
        </w:rPr>
        <w:t xml:space="preserve"> в Республике Алтай</w:t>
      </w:r>
      <w:r w:rsidRPr="00041A69">
        <w:rPr>
          <w:rFonts w:ascii="Times New Roman" w:hAnsi="Times New Roman" w:cs="Times New Roman"/>
          <w:b/>
          <w:sz w:val="28"/>
        </w:rPr>
        <w:t xml:space="preserve">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bookmarkEnd w:id="0"/>
    <w:p w:rsidR="00062D26" w:rsidRPr="00041A69" w:rsidRDefault="00062D26" w:rsidP="00041A69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</w:p>
    <w:p w:rsidR="002974C0" w:rsidRPr="00041A69" w:rsidRDefault="002974C0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A69">
        <w:rPr>
          <w:rFonts w:ascii="Times New Roman" w:hAnsi="Times New Roman" w:cs="Times New Roman"/>
          <w:sz w:val="28"/>
        </w:rPr>
        <w:t>1. Настоящее Положение определяет порядок организации и проведения регионального этапа Всероссийского конкурса «Лучшая муниципальная практика»</w:t>
      </w:r>
      <w:r w:rsidR="00475309">
        <w:rPr>
          <w:rFonts w:ascii="Times New Roman" w:hAnsi="Times New Roman" w:cs="Times New Roman"/>
          <w:sz w:val="28"/>
        </w:rPr>
        <w:t xml:space="preserve"> в Республике Алтай</w:t>
      </w:r>
      <w:r w:rsidRPr="00041A69">
        <w:rPr>
          <w:rFonts w:ascii="Times New Roman" w:hAnsi="Times New Roman" w:cs="Times New Roman"/>
          <w:sz w:val="28"/>
        </w:rPr>
        <w:t xml:space="preserve"> по номинации «Укрепление межнационального мира и согласия, реализация иных мероприятий в сфере национальной политики на муниципальном уровне» в Республике Алтай (далее - Конкурс).</w:t>
      </w:r>
    </w:p>
    <w:p w:rsidR="002974C0" w:rsidRDefault="002974C0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A69">
        <w:rPr>
          <w:rFonts w:ascii="Times New Roman" w:hAnsi="Times New Roman" w:cs="Times New Roman"/>
          <w:sz w:val="28"/>
        </w:rPr>
        <w:t>2. Конкурс организуется и проводится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</w:t>
      </w:r>
      <w:r w:rsidR="000A5863">
        <w:rPr>
          <w:rFonts w:ascii="Times New Roman" w:hAnsi="Times New Roman" w:cs="Times New Roman"/>
          <w:sz w:val="28"/>
        </w:rPr>
        <w:t xml:space="preserve">ения муниципальных образований и </w:t>
      </w:r>
      <w:r w:rsidR="000A5863" w:rsidRPr="00041A69">
        <w:rPr>
          <w:rFonts w:ascii="Times New Roman" w:hAnsi="Times New Roman" w:cs="Times New Roman"/>
          <w:sz w:val="28"/>
        </w:rPr>
        <w:t>для последующего их участия в федеральном этапе конкурса.</w:t>
      </w:r>
    </w:p>
    <w:p w:rsidR="004503FF" w:rsidRPr="00041A69" w:rsidRDefault="004503FF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Координацию подготовки и проведения Конкурса осуществляет Комитет по национальной политике и связям с общественностью Республики Алтай.</w:t>
      </w:r>
    </w:p>
    <w:p w:rsidR="002974C0" w:rsidRPr="00041A69" w:rsidRDefault="008B039A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974C0" w:rsidRPr="00041A69">
        <w:rPr>
          <w:rFonts w:ascii="Times New Roman" w:hAnsi="Times New Roman" w:cs="Times New Roman"/>
          <w:sz w:val="28"/>
        </w:rPr>
        <w:t>. В конку</w:t>
      </w:r>
      <w:r w:rsidR="000A5863">
        <w:rPr>
          <w:rFonts w:ascii="Times New Roman" w:hAnsi="Times New Roman" w:cs="Times New Roman"/>
          <w:sz w:val="28"/>
        </w:rPr>
        <w:t>рсе вправе участвовать городской округ</w:t>
      </w:r>
      <w:r w:rsidR="002974C0" w:rsidRPr="00041A69">
        <w:rPr>
          <w:rFonts w:ascii="Times New Roman" w:hAnsi="Times New Roman" w:cs="Times New Roman"/>
          <w:sz w:val="28"/>
        </w:rPr>
        <w:t xml:space="preserve"> и сельские поселения, распределяемые по следующим категориям участников конкурса:</w:t>
      </w:r>
    </w:p>
    <w:p w:rsidR="002974C0" w:rsidRPr="00041A69" w:rsidRDefault="000A5863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974C0" w:rsidRPr="00041A69">
        <w:rPr>
          <w:rFonts w:ascii="Times New Roman" w:hAnsi="Times New Roman" w:cs="Times New Roman"/>
          <w:sz w:val="28"/>
        </w:rPr>
        <w:t xml:space="preserve"> I</w:t>
      </w:r>
      <w:r w:rsidR="006E421C">
        <w:rPr>
          <w:rFonts w:ascii="Times New Roman" w:hAnsi="Times New Roman" w:cs="Times New Roman"/>
          <w:sz w:val="28"/>
        </w:rPr>
        <w:t xml:space="preserve"> категория -</w:t>
      </w:r>
      <w:r>
        <w:rPr>
          <w:rFonts w:ascii="Times New Roman" w:hAnsi="Times New Roman" w:cs="Times New Roman"/>
          <w:sz w:val="28"/>
        </w:rPr>
        <w:t xml:space="preserve"> городской округ</w:t>
      </w:r>
      <w:r w:rsidR="002974C0" w:rsidRPr="00041A69">
        <w:rPr>
          <w:rFonts w:ascii="Times New Roman" w:hAnsi="Times New Roman" w:cs="Times New Roman"/>
          <w:sz w:val="28"/>
        </w:rPr>
        <w:t>;</w:t>
      </w:r>
    </w:p>
    <w:p w:rsidR="002974C0" w:rsidRPr="00041A69" w:rsidRDefault="000A5863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974C0" w:rsidRPr="00041A69">
        <w:rPr>
          <w:rFonts w:ascii="Times New Roman" w:hAnsi="Times New Roman" w:cs="Times New Roman"/>
          <w:sz w:val="28"/>
        </w:rPr>
        <w:t xml:space="preserve"> II категория - сельские поселения.</w:t>
      </w:r>
    </w:p>
    <w:p w:rsidR="002974C0" w:rsidRDefault="000A5863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503FF">
        <w:rPr>
          <w:rFonts w:ascii="Times New Roman" w:hAnsi="Times New Roman" w:cs="Times New Roman"/>
          <w:sz w:val="28"/>
        </w:rPr>
        <w:t xml:space="preserve">. </w:t>
      </w:r>
      <w:r w:rsidR="002974C0" w:rsidRPr="00041A69">
        <w:rPr>
          <w:rFonts w:ascii="Times New Roman" w:hAnsi="Times New Roman" w:cs="Times New Roman"/>
          <w:sz w:val="28"/>
        </w:rPr>
        <w:t>Конкурсные заявки муниципальных образований, подготовленные с учетом методики и формы</w:t>
      </w:r>
      <w:r w:rsidR="00E06BE8">
        <w:rPr>
          <w:rFonts w:ascii="Times New Roman" w:hAnsi="Times New Roman" w:cs="Times New Roman"/>
          <w:sz w:val="28"/>
        </w:rPr>
        <w:t>, утвержденными настоящим распоряжением</w:t>
      </w:r>
      <w:r w:rsidR="00AA21A8">
        <w:rPr>
          <w:rFonts w:ascii="Times New Roman" w:hAnsi="Times New Roman" w:cs="Times New Roman"/>
          <w:sz w:val="28"/>
        </w:rPr>
        <w:t xml:space="preserve"> </w:t>
      </w:r>
      <w:r w:rsidR="002974C0" w:rsidRPr="00041A69">
        <w:rPr>
          <w:rFonts w:ascii="Times New Roman" w:hAnsi="Times New Roman" w:cs="Times New Roman"/>
          <w:sz w:val="28"/>
        </w:rPr>
        <w:t xml:space="preserve">представляются в </w:t>
      </w:r>
      <w:r w:rsidR="00107D12">
        <w:rPr>
          <w:rFonts w:ascii="Times New Roman" w:hAnsi="Times New Roman" w:cs="Times New Roman"/>
          <w:sz w:val="28"/>
        </w:rPr>
        <w:t xml:space="preserve">региональную </w:t>
      </w:r>
      <w:r w:rsidR="002974C0" w:rsidRPr="00041A69">
        <w:rPr>
          <w:rFonts w:ascii="Times New Roman" w:hAnsi="Times New Roman" w:cs="Times New Roman"/>
          <w:sz w:val="28"/>
        </w:rPr>
        <w:t>конкурсную комиссию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107D12" w:rsidRPr="00041A69">
        <w:rPr>
          <w:rFonts w:ascii="Times New Roman" w:hAnsi="Times New Roman" w:cs="Times New Roman"/>
          <w:sz w:val="28"/>
        </w:rPr>
        <w:t>(далее - Комиссия)</w:t>
      </w:r>
      <w:r w:rsidR="00107D12">
        <w:rPr>
          <w:rFonts w:ascii="Times New Roman" w:hAnsi="Times New Roman" w:cs="Times New Roman"/>
          <w:sz w:val="28"/>
        </w:rPr>
        <w:t>, состав которой утвержден настоящим распоряжением,</w:t>
      </w:r>
      <w:r w:rsidR="00AA21A8">
        <w:rPr>
          <w:rFonts w:ascii="Times New Roman" w:hAnsi="Times New Roman" w:cs="Times New Roman"/>
          <w:sz w:val="28"/>
        </w:rPr>
        <w:t xml:space="preserve"> </w:t>
      </w:r>
      <w:r w:rsidR="002974C0" w:rsidRPr="00041A69">
        <w:rPr>
          <w:rFonts w:ascii="Times New Roman" w:hAnsi="Times New Roman" w:cs="Times New Roman"/>
          <w:sz w:val="28"/>
        </w:rPr>
        <w:t xml:space="preserve">до </w:t>
      </w:r>
      <w:r w:rsidR="003361AC">
        <w:rPr>
          <w:rFonts w:ascii="Times New Roman" w:hAnsi="Times New Roman" w:cs="Times New Roman"/>
          <w:sz w:val="28"/>
        </w:rPr>
        <w:t>10 июл</w:t>
      </w:r>
      <w:r w:rsidR="002974C0" w:rsidRPr="00041A69">
        <w:rPr>
          <w:rFonts w:ascii="Times New Roman" w:hAnsi="Times New Roman" w:cs="Times New Roman"/>
          <w:sz w:val="28"/>
        </w:rPr>
        <w:t>я</w:t>
      </w:r>
      <w:r w:rsidR="00107D12">
        <w:rPr>
          <w:rFonts w:ascii="Times New Roman" w:hAnsi="Times New Roman" w:cs="Times New Roman"/>
          <w:sz w:val="28"/>
        </w:rPr>
        <w:t xml:space="preserve"> 2019 года</w:t>
      </w:r>
      <w:r w:rsidR="007D267B">
        <w:rPr>
          <w:rFonts w:ascii="Times New Roman" w:hAnsi="Times New Roman" w:cs="Times New Roman"/>
          <w:sz w:val="28"/>
        </w:rPr>
        <w:t>, далее начиная с 2020 года до 1 июня.</w:t>
      </w:r>
    </w:p>
    <w:p w:rsidR="000A5863" w:rsidRDefault="00107D12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974C0" w:rsidRPr="00041A69">
        <w:rPr>
          <w:rFonts w:ascii="Times New Roman" w:hAnsi="Times New Roman" w:cs="Times New Roman"/>
          <w:sz w:val="28"/>
        </w:rPr>
        <w:t>. Конкурсная заявка муниципального образования</w:t>
      </w:r>
      <w:r w:rsidR="00AA21A8">
        <w:rPr>
          <w:rFonts w:ascii="Times New Roman" w:hAnsi="Times New Roman" w:cs="Times New Roman"/>
          <w:sz w:val="28"/>
        </w:rPr>
        <w:t xml:space="preserve"> </w:t>
      </w:r>
      <w:r w:rsidR="002974C0" w:rsidRPr="00041A69">
        <w:rPr>
          <w:rFonts w:ascii="Times New Roman" w:hAnsi="Times New Roman" w:cs="Times New Roman"/>
          <w:sz w:val="28"/>
        </w:rPr>
        <w:t xml:space="preserve">может быть отклонена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</w:t>
      </w:r>
    </w:p>
    <w:p w:rsidR="0073185E" w:rsidRDefault="000A5863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="002974C0" w:rsidRPr="00041A69">
        <w:rPr>
          <w:rFonts w:ascii="Times New Roman" w:hAnsi="Times New Roman" w:cs="Times New Roman"/>
          <w:sz w:val="28"/>
        </w:rPr>
        <w:t>. Информация об организации и проведении</w:t>
      </w:r>
      <w:r w:rsidR="0073185E">
        <w:rPr>
          <w:rFonts w:ascii="Times New Roman" w:hAnsi="Times New Roman" w:cs="Times New Roman"/>
          <w:sz w:val="28"/>
        </w:rPr>
        <w:t xml:space="preserve"> конкурса </w:t>
      </w:r>
      <w:r w:rsidR="002974C0" w:rsidRPr="00041A69">
        <w:rPr>
          <w:rFonts w:ascii="Times New Roman" w:hAnsi="Times New Roman" w:cs="Times New Roman"/>
          <w:sz w:val="28"/>
        </w:rPr>
        <w:t>р</w:t>
      </w:r>
      <w:r w:rsidR="0073185E">
        <w:rPr>
          <w:rFonts w:ascii="Times New Roman" w:hAnsi="Times New Roman" w:cs="Times New Roman"/>
          <w:sz w:val="28"/>
        </w:rPr>
        <w:t>азмещается на официальном</w:t>
      </w:r>
      <w:r w:rsidR="008B039A">
        <w:rPr>
          <w:rFonts w:ascii="Times New Roman" w:hAnsi="Times New Roman" w:cs="Times New Roman"/>
          <w:sz w:val="28"/>
        </w:rPr>
        <w:t xml:space="preserve"> сайте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8B039A" w:rsidRPr="008B039A">
        <w:rPr>
          <w:rFonts w:ascii="Times New Roman" w:hAnsi="Times New Roman" w:cs="Times New Roman"/>
          <w:sz w:val="28"/>
        </w:rPr>
        <w:t>Комитета по национальной политике и связям с о</w:t>
      </w:r>
      <w:r w:rsidR="0073185E">
        <w:rPr>
          <w:rFonts w:ascii="Times New Roman" w:hAnsi="Times New Roman" w:cs="Times New Roman"/>
          <w:sz w:val="28"/>
        </w:rPr>
        <w:t>бщественностью Республики Алтай</w:t>
      </w:r>
      <w:r w:rsidR="002974C0" w:rsidRPr="00041A69">
        <w:rPr>
          <w:rFonts w:ascii="Times New Roman" w:hAnsi="Times New Roman" w:cs="Times New Roman"/>
          <w:sz w:val="28"/>
        </w:rPr>
        <w:t>, в информационно-телекоммуникационной</w:t>
      </w:r>
      <w:r w:rsidR="004503FF">
        <w:rPr>
          <w:rFonts w:ascii="Times New Roman" w:hAnsi="Times New Roman" w:cs="Times New Roman"/>
          <w:sz w:val="28"/>
        </w:rPr>
        <w:t xml:space="preserve"> сети «Интернет»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2974C0" w:rsidRPr="00041A69">
        <w:rPr>
          <w:rFonts w:ascii="Times New Roman" w:hAnsi="Times New Roman" w:cs="Times New Roman"/>
          <w:sz w:val="28"/>
        </w:rPr>
        <w:t xml:space="preserve">и </w:t>
      </w:r>
      <w:r w:rsidR="0073185E">
        <w:rPr>
          <w:rFonts w:ascii="Times New Roman" w:hAnsi="Times New Roman" w:cs="Times New Roman"/>
          <w:sz w:val="28"/>
        </w:rPr>
        <w:t>предоставляется в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73185E">
        <w:rPr>
          <w:rFonts w:ascii="Times New Roman" w:hAnsi="Times New Roman" w:cs="Times New Roman"/>
          <w:sz w:val="28"/>
        </w:rPr>
        <w:t>Ассоциацию</w:t>
      </w:r>
      <w:r w:rsidR="00A67F84" w:rsidRPr="00041A69">
        <w:rPr>
          <w:rFonts w:ascii="Times New Roman" w:hAnsi="Times New Roman" w:cs="Times New Roman"/>
          <w:sz w:val="28"/>
        </w:rPr>
        <w:t xml:space="preserve"> «Совет муниципальных образований Республики Алтай»</w:t>
      </w:r>
      <w:r w:rsidR="0073185E">
        <w:rPr>
          <w:rFonts w:ascii="Times New Roman" w:hAnsi="Times New Roman" w:cs="Times New Roman"/>
          <w:sz w:val="28"/>
        </w:rPr>
        <w:t>.</w:t>
      </w:r>
    </w:p>
    <w:p w:rsidR="002974C0" w:rsidRPr="00041A69" w:rsidRDefault="0073185E" w:rsidP="0073185E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974C0" w:rsidRPr="00041A69">
        <w:rPr>
          <w:rFonts w:ascii="Times New Roman" w:hAnsi="Times New Roman" w:cs="Times New Roman"/>
          <w:sz w:val="28"/>
        </w:rPr>
        <w:t>. Комиссия в соответствии с методикой оценки конкурсных заявок муниципальных образований</w:t>
      </w:r>
      <w:r>
        <w:rPr>
          <w:rFonts w:ascii="Times New Roman" w:hAnsi="Times New Roman" w:cs="Times New Roman"/>
          <w:sz w:val="28"/>
        </w:rPr>
        <w:t>, утвержденной настоящим распоряжением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3361AC">
        <w:rPr>
          <w:rFonts w:ascii="Times New Roman" w:hAnsi="Times New Roman" w:cs="Times New Roman"/>
          <w:sz w:val="28"/>
        </w:rPr>
        <w:t>определяет до 15</w:t>
      </w:r>
      <w:r w:rsidR="00A67F84" w:rsidRPr="00041A69">
        <w:rPr>
          <w:rFonts w:ascii="Times New Roman" w:hAnsi="Times New Roman" w:cs="Times New Roman"/>
          <w:sz w:val="28"/>
        </w:rPr>
        <w:t xml:space="preserve"> июля</w:t>
      </w:r>
      <w:r w:rsidR="006E421C">
        <w:rPr>
          <w:rFonts w:ascii="Times New Roman" w:hAnsi="Times New Roman" w:cs="Times New Roman"/>
          <w:sz w:val="28"/>
        </w:rPr>
        <w:t>2019 года</w:t>
      </w:r>
      <w:r w:rsidR="007D267B">
        <w:rPr>
          <w:rFonts w:ascii="Times New Roman" w:hAnsi="Times New Roman" w:cs="Times New Roman"/>
          <w:sz w:val="28"/>
        </w:rPr>
        <w:t>, далее начиная с 2020 года до 15 июня</w:t>
      </w:r>
      <w:r>
        <w:rPr>
          <w:rFonts w:ascii="Times New Roman" w:hAnsi="Times New Roman" w:cs="Times New Roman"/>
          <w:sz w:val="28"/>
        </w:rPr>
        <w:t>3 лучшие конкурсные заявки муниципальных</w:t>
      </w:r>
      <w:r w:rsidR="002974C0" w:rsidRPr="00041A69">
        <w:rPr>
          <w:rFonts w:ascii="Times New Roman" w:hAnsi="Times New Roman" w:cs="Times New Roman"/>
          <w:sz w:val="28"/>
        </w:rPr>
        <w:t xml:space="preserve"> обра</w:t>
      </w:r>
      <w:r>
        <w:rPr>
          <w:rFonts w:ascii="Times New Roman" w:hAnsi="Times New Roman" w:cs="Times New Roman"/>
          <w:sz w:val="28"/>
        </w:rPr>
        <w:t xml:space="preserve">зований, в </w:t>
      </w:r>
      <w:r w:rsidR="002974C0" w:rsidRPr="00041A69">
        <w:rPr>
          <w:rFonts w:ascii="Times New Roman" w:hAnsi="Times New Roman" w:cs="Times New Roman"/>
          <w:sz w:val="28"/>
        </w:rPr>
        <w:t>которых отражены примеры л</w:t>
      </w:r>
      <w:r w:rsidR="00A67F84" w:rsidRPr="00041A69">
        <w:rPr>
          <w:rFonts w:ascii="Times New Roman" w:hAnsi="Times New Roman" w:cs="Times New Roman"/>
          <w:sz w:val="28"/>
        </w:rPr>
        <w:t>учшей муниципальной практики по номинации «Укрепление межнационального мира и согласия, реализация иных мероприятий в сфере национальной по</w:t>
      </w:r>
      <w:r>
        <w:rPr>
          <w:rFonts w:ascii="Times New Roman" w:hAnsi="Times New Roman" w:cs="Times New Roman"/>
          <w:sz w:val="28"/>
        </w:rPr>
        <w:t xml:space="preserve">литики на муниципальном уровне» и </w:t>
      </w:r>
      <w:r w:rsidR="002974C0" w:rsidRPr="00041A69">
        <w:rPr>
          <w:rFonts w:ascii="Times New Roman" w:hAnsi="Times New Roman" w:cs="Times New Roman"/>
          <w:sz w:val="28"/>
        </w:rPr>
        <w:t>среди которых распр</w:t>
      </w:r>
      <w:r>
        <w:rPr>
          <w:rFonts w:ascii="Times New Roman" w:hAnsi="Times New Roman" w:cs="Times New Roman"/>
          <w:sz w:val="28"/>
        </w:rPr>
        <w:t>еделяются первое - третье места.</w:t>
      </w:r>
    </w:p>
    <w:p w:rsidR="002974C0" w:rsidRPr="00041A69" w:rsidRDefault="00107D12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974C0" w:rsidRPr="00041A69">
        <w:rPr>
          <w:rFonts w:ascii="Times New Roman" w:hAnsi="Times New Roman" w:cs="Times New Roman"/>
          <w:sz w:val="28"/>
        </w:rPr>
        <w:t>. Подведение итог</w:t>
      </w:r>
      <w:r w:rsidR="00245B3D" w:rsidRPr="00041A69">
        <w:rPr>
          <w:rFonts w:ascii="Times New Roman" w:hAnsi="Times New Roman" w:cs="Times New Roman"/>
          <w:sz w:val="28"/>
        </w:rPr>
        <w:t>ов К</w:t>
      </w:r>
      <w:r w:rsidR="00041A69" w:rsidRPr="00041A69">
        <w:rPr>
          <w:rFonts w:ascii="Times New Roman" w:hAnsi="Times New Roman" w:cs="Times New Roman"/>
          <w:sz w:val="28"/>
        </w:rPr>
        <w:t>онкурса, оформляется решением К</w:t>
      </w:r>
      <w:r w:rsidR="002974C0" w:rsidRPr="00041A69">
        <w:rPr>
          <w:rFonts w:ascii="Times New Roman" w:hAnsi="Times New Roman" w:cs="Times New Roman"/>
          <w:sz w:val="28"/>
        </w:rPr>
        <w:t>омиссии.</w:t>
      </w:r>
    </w:p>
    <w:p w:rsidR="002974C0" w:rsidRPr="00041A69" w:rsidRDefault="00107D12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974C0" w:rsidRPr="00041A69">
        <w:rPr>
          <w:rFonts w:ascii="Times New Roman" w:hAnsi="Times New Roman" w:cs="Times New Roman"/>
          <w:sz w:val="28"/>
        </w:rPr>
        <w:t xml:space="preserve">. По решению </w:t>
      </w:r>
      <w:r w:rsidR="000457D0">
        <w:rPr>
          <w:rFonts w:ascii="Times New Roman" w:hAnsi="Times New Roman" w:cs="Times New Roman"/>
          <w:sz w:val="28"/>
        </w:rPr>
        <w:t>Комиссии</w:t>
      </w:r>
      <w:r w:rsidR="002974C0" w:rsidRPr="00041A69">
        <w:rPr>
          <w:rFonts w:ascii="Times New Roman" w:hAnsi="Times New Roman" w:cs="Times New Roman"/>
          <w:sz w:val="28"/>
        </w:rPr>
        <w:t xml:space="preserve"> конкурса</w:t>
      </w:r>
      <w:r w:rsidR="00FF5A86">
        <w:rPr>
          <w:rFonts w:ascii="Times New Roman" w:hAnsi="Times New Roman" w:cs="Times New Roman"/>
          <w:sz w:val="28"/>
        </w:rPr>
        <w:t xml:space="preserve"> трём муниципальным образованиям, чьи конкурсные заявки набрали</w:t>
      </w:r>
      <w:r w:rsidR="00FF5A86" w:rsidRPr="00FF5A86">
        <w:rPr>
          <w:rFonts w:ascii="Times New Roman" w:hAnsi="Times New Roman" w:cs="Times New Roman"/>
          <w:sz w:val="28"/>
        </w:rPr>
        <w:t xml:space="preserve"> наибольшее количество баллов</w:t>
      </w:r>
      <w:r w:rsidR="00E453E6">
        <w:rPr>
          <w:rFonts w:ascii="Times New Roman" w:hAnsi="Times New Roman" w:cs="Times New Roman"/>
          <w:sz w:val="28"/>
        </w:rPr>
        <w:t xml:space="preserve"> </w:t>
      </w:r>
      <w:r w:rsidR="002974C0" w:rsidRPr="00041A69">
        <w:rPr>
          <w:rFonts w:ascii="Times New Roman" w:hAnsi="Times New Roman" w:cs="Times New Roman"/>
          <w:sz w:val="28"/>
        </w:rPr>
        <w:t>присуждаю</w:t>
      </w:r>
      <w:r w:rsidR="00245B3D" w:rsidRPr="00041A69">
        <w:rPr>
          <w:rFonts w:ascii="Times New Roman" w:hAnsi="Times New Roman" w:cs="Times New Roman"/>
          <w:sz w:val="28"/>
        </w:rPr>
        <w:t>тся дипломы Правительства Республики Алтай</w:t>
      </w:r>
      <w:r w:rsidR="002974C0" w:rsidRPr="00041A69">
        <w:rPr>
          <w:rFonts w:ascii="Times New Roman" w:hAnsi="Times New Roman" w:cs="Times New Roman"/>
          <w:sz w:val="28"/>
        </w:rPr>
        <w:t>.</w:t>
      </w:r>
    </w:p>
    <w:p w:rsidR="002974C0" w:rsidRPr="00041A69" w:rsidRDefault="00107D12" w:rsidP="008B039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974C0" w:rsidRPr="00041A69">
        <w:rPr>
          <w:rFonts w:ascii="Times New Roman" w:hAnsi="Times New Roman" w:cs="Times New Roman"/>
          <w:sz w:val="28"/>
        </w:rPr>
        <w:t xml:space="preserve">. Обобщение выявленных по итогам конкурса примеров лучшей муниципальной практики осуществляется </w:t>
      </w:r>
      <w:r w:rsidR="00245B3D" w:rsidRPr="00041A69">
        <w:rPr>
          <w:rFonts w:ascii="Times New Roman" w:hAnsi="Times New Roman" w:cs="Times New Roman"/>
          <w:sz w:val="28"/>
        </w:rPr>
        <w:t>Комитетом по национальной политике и связям с общественностью Республики Алтай.</w:t>
      </w:r>
    </w:p>
    <w:p w:rsidR="00245B3D" w:rsidRDefault="00107D12" w:rsidP="00107D12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2974C0" w:rsidRPr="00041A69">
        <w:rPr>
          <w:rFonts w:ascii="Times New Roman" w:hAnsi="Times New Roman" w:cs="Times New Roman"/>
          <w:sz w:val="28"/>
        </w:rPr>
        <w:t xml:space="preserve">. Примеры лучшей муниципальной практики публикуются в </w:t>
      </w:r>
      <w:r w:rsidR="000457D0">
        <w:rPr>
          <w:rFonts w:ascii="Times New Roman" w:hAnsi="Times New Roman" w:cs="Times New Roman"/>
          <w:sz w:val="28"/>
        </w:rPr>
        <w:t>средствах массовой инфор</w:t>
      </w:r>
      <w:r>
        <w:rPr>
          <w:rFonts w:ascii="Times New Roman" w:hAnsi="Times New Roman" w:cs="Times New Roman"/>
          <w:sz w:val="28"/>
        </w:rPr>
        <w:t xml:space="preserve">мации, </w:t>
      </w:r>
      <w:r w:rsidR="000457D0">
        <w:rPr>
          <w:rFonts w:ascii="Times New Roman" w:hAnsi="Times New Roman" w:cs="Times New Roman"/>
          <w:sz w:val="28"/>
        </w:rPr>
        <w:t>на официальном сайте Комитета</w:t>
      </w:r>
      <w:r w:rsidR="00245B3D" w:rsidRPr="00041A69">
        <w:rPr>
          <w:rFonts w:ascii="Times New Roman" w:hAnsi="Times New Roman" w:cs="Times New Roman"/>
          <w:sz w:val="28"/>
        </w:rPr>
        <w:t xml:space="preserve"> по национальной политике и связям с общественностью Республики Алтай</w:t>
      </w:r>
      <w:r>
        <w:rPr>
          <w:rFonts w:ascii="Times New Roman" w:hAnsi="Times New Roman" w:cs="Times New Roman"/>
          <w:sz w:val="28"/>
        </w:rPr>
        <w:t xml:space="preserve"> и доводя</w:t>
      </w:r>
      <w:r w:rsidR="002974C0" w:rsidRPr="00041A69">
        <w:rPr>
          <w:rFonts w:ascii="Times New Roman" w:hAnsi="Times New Roman" w:cs="Times New Roman"/>
          <w:sz w:val="28"/>
        </w:rPr>
        <w:t xml:space="preserve">тся до сведения </w:t>
      </w:r>
      <w:r w:rsidR="00041A69" w:rsidRPr="00041A69">
        <w:rPr>
          <w:rFonts w:ascii="Times New Roman" w:hAnsi="Times New Roman" w:cs="Times New Roman"/>
          <w:sz w:val="28"/>
        </w:rPr>
        <w:t>муниципальных образований</w:t>
      </w:r>
      <w:r w:rsidR="00FF5A86">
        <w:rPr>
          <w:rFonts w:ascii="Times New Roman" w:hAnsi="Times New Roman" w:cs="Times New Roman"/>
          <w:sz w:val="28"/>
        </w:rPr>
        <w:t xml:space="preserve"> муниципальных районов</w:t>
      </w:r>
      <w:r w:rsidR="00041A69" w:rsidRPr="00041A69">
        <w:rPr>
          <w:rFonts w:ascii="Times New Roman" w:hAnsi="Times New Roman" w:cs="Times New Roman"/>
          <w:sz w:val="28"/>
        </w:rPr>
        <w:t xml:space="preserve"> Республики Алтай</w:t>
      </w:r>
      <w:r w:rsidR="002974C0" w:rsidRPr="00041A69">
        <w:rPr>
          <w:rFonts w:ascii="Times New Roman" w:hAnsi="Times New Roman" w:cs="Times New Roman"/>
          <w:sz w:val="28"/>
        </w:rPr>
        <w:t xml:space="preserve"> для оказания содействия в распространении примеров лучшей муниципальной практики среди </w:t>
      </w:r>
      <w:r w:rsidR="00041A69" w:rsidRPr="00041A69">
        <w:rPr>
          <w:rFonts w:ascii="Times New Roman" w:hAnsi="Times New Roman" w:cs="Times New Roman"/>
          <w:sz w:val="28"/>
        </w:rPr>
        <w:t>сельских поселений.</w:t>
      </w: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Default="00176965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305F4" w:rsidRDefault="005305F4" w:rsidP="005305F4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F5A86" w:rsidRDefault="00FF5A86" w:rsidP="005305F4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7D12" w:rsidRDefault="00107D12" w:rsidP="00E453E6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7D12" w:rsidRDefault="00107D12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53E6" w:rsidRDefault="00E453E6" w:rsidP="00176965">
      <w:pPr>
        <w:spacing w:after="0" w:line="264" w:lineRule="auto"/>
        <w:ind w:left="5675" w:firstLine="6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453E6" w:rsidRPr="00AA21A8" w:rsidRDefault="00E453E6" w:rsidP="00E453E6">
      <w:pPr>
        <w:spacing w:after="0" w:line="264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453E6" w:rsidRPr="00AA21A8" w:rsidRDefault="00E453E6" w:rsidP="00E453E6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Правительства</w:t>
      </w:r>
    </w:p>
    <w:p w:rsidR="00E453E6" w:rsidRPr="00AA21A8" w:rsidRDefault="00E453E6" w:rsidP="00E453E6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E453E6" w:rsidRPr="00AA21A8" w:rsidRDefault="00E453E6" w:rsidP="00E453E6">
      <w:pPr>
        <w:spacing w:after="0" w:line="257" w:lineRule="auto"/>
        <w:ind w:left="4840" w:firstLine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 ________2019 №___</w:t>
      </w:r>
    </w:p>
    <w:p w:rsidR="00E453E6" w:rsidRDefault="00E453E6" w:rsidP="00E453E6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965" w:rsidRPr="00176965" w:rsidRDefault="00176965" w:rsidP="00176965">
      <w:pPr>
        <w:spacing w:after="0" w:line="223" w:lineRule="auto"/>
        <w:ind w:left="1416" w:right="5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Региональная конкурсная комиссия по организации и проведению регионального этапа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176965" w:rsidRPr="00176965" w:rsidRDefault="00176965" w:rsidP="00176965">
      <w:pPr>
        <w:spacing w:after="19" w:line="223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76965" w:rsidRPr="00176965" w:rsidRDefault="00176965" w:rsidP="00176965">
      <w:pPr>
        <w:spacing w:after="19" w:line="223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КОНКУРСНАЯ ЗАЯВКА</w:t>
      </w:r>
    </w:p>
    <w:p w:rsidR="00176965" w:rsidRPr="00176965" w:rsidRDefault="00176965" w:rsidP="00176965">
      <w:pPr>
        <w:spacing w:after="19" w:line="223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образования</w:t>
      </w:r>
    </w:p>
    <w:p w:rsidR="00176965" w:rsidRPr="00176965" w:rsidRDefault="00176965" w:rsidP="00176965">
      <w:pPr>
        <w:spacing w:after="19" w:line="223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«___________________________________________________________»</w:t>
      </w:r>
    </w:p>
    <w:p w:rsidR="00176965" w:rsidRPr="00176965" w:rsidRDefault="00176965" w:rsidP="00176965">
      <w:pPr>
        <w:spacing w:after="19" w:line="223" w:lineRule="auto"/>
        <w:ind w:right="53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муниципального образования)</w:t>
      </w:r>
    </w:p>
    <w:p w:rsidR="00176965" w:rsidRPr="00176965" w:rsidRDefault="00176965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Pr="00176965"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  <w:t>1</w:t>
      </w:r>
    </w:p>
    <w:p w:rsidR="00176965" w:rsidRPr="00176965" w:rsidRDefault="00176965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176965" w:rsidRPr="00176965" w:rsidRDefault="00176965" w:rsidP="00176965">
      <w:pPr>
        <w:spacing w:after="1" w:line="264" w:lineRule="auto"/>
        <w:ind w:left="35" w:right="14" w:firstLine="6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Прошу организовать рассмотрение настоящей конкурсной заявки 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176965" w:rsidRPr="00176965" w:rsidRDefault="00176965" w:rsidP="00176965">
      <w:pPr>
        <w:spacing w:after="1" w:line="264" w:lineRule="auto"/>
        <w:ind w:left="723" w:right="14" w:hanging="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условиями и требованиями конкурсного отбора ознакомлен и согласен.</w:t>
      </w:r>
    </w:p>
    <w:p w:rsidR="00176965" w:rsidRPr="00176965" w:rsidRDefault="00176965" w:rsidP="00176965">
      <w:pPr>
        <w:spacing w:after="1" w:line="264" w:lineRule="auto"/>
        <w:ind w:left="723" w:right="122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вопросам участия прошу взаимодействовать с_________________________________________________________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(фамилия, имя и отчество</w:t>
      </w:r>
      <w:r w:rsidR="00E453E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(при наличии), должность контактного лица, его номер телефона и адрес электронной почты)</w:t>
      </w:r>
    </w:p>
    <w:p w:rsidR="00176965" w:rsidRPr="00176965" w:rsidRDefault="00176965" w:rsidP="00176965">
      <w:pPr>
        <w:spacing w:after="282" w:line="264" w:lineRule="auto"/>
        <w:ind w:left="35" w:right="14"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Достоверность (действительность) сведений, указанных в настоящей конкурсной заявке, гарантирую.</w:t>
      </w:r>
    </w:p>
    <w:p w:rsidR="00176965" w:rsidRPr="00176965" w:rsidRDefault="00176965" w:rsidP="00176965">
      <w:pPr>
        <w:spacing w:after="1" w:line="264" w:lineRule="auto"/>
        <w:ind w:left="2441" w:right="14" w:hanging="1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1. Сведения о значения показателей для оценки конкурсной заявки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2 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на_____л. в 1 экз. </w:t>
      </w:r>
    </w:p>
    <w:p w:rsidR="00176965" w:rsidRPr="00176965" w:rsidRDefault="00176965" w:rsidP="00176965">
      <w:pPr>
        <w:spacing w:after="1" w:line="264" w:lineRule="auto"/>
        <w:ind w:left="2441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Презентация конкурсной заявки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 xml:space="preserve">3 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на_____л. в 1 экз.</w:t>
      </w:r>
    </w:p>
    <w:p w:rsidR="00176965" w:rsidRPr="00176965" w:rsidRDefault="00176965" w:rsidP="00176965">
      <w:pPr>
        <w:spacing w:after="53" w:line="264" w:lineRule="auto"/>
        <w:ind w:left="708"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76965" w:rsidRPr="00176965" w:rsidRDefault="00176965" w:rsidP="00176965">
      <w:pPr>
        <w:spacing w:after="0" w:line="264" w:lineRule="auto"/>
        <w:ind w:left="708" w:right="1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</w:t>
      </w:r>
      <w:r w:rsidR="004142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(или его заместитель)</w:t>
      </w:r>
    </w:p>
    <w:p w:rsidR="00176965" w:rsidRPr="00176965" w:rsidRDefault="00176965" w:rsidP="00176965">
      <w:pPr>
        <w:spacing w:after="0"/>
        <w:ind w:left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«_________________________________________»      ___________     ______________________</w:t>
      </w:r>
    </w:p>
    <w:p w:rsidR="00176965" w:rsidRPr="00176965" w:rsidRDefault="00176965" w:rsidP="00176965">
      <w:pPr>
        <w:tabs>
          <w:tab w:val="center" w:pos="5299"/>
        </w:tabs>
        <w:spacing w:after="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(наименование муниципального образования)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(подпись)                (расшифровка подписи)</w:t>
      </w:r>
    </w:p>
    <w:p w:rsidR="00176965" w:rsidRPr="00176965" w:rsidRDefault="00176965" w:rsidP="00176965">
      <w:pPr>
        <w:spacing w:after="0"/>
        <w:ind w:left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</w:t>
      </w:r>
    </w:p>
    <w:p w:rsidR="00176965" w:rsidRPr="00176965" w:rsidRDefault="00176965" w:rsidP="00176965">
      <w:pPr>
        <w:spacing w:after="0" w:line="259" w:lineRule="auto"/>
        <w:ind w:left="17" w:right="122" w:hanging="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1 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Далее — конкурсная заявка.</w:t>
      </w:r>
    </w:p>
    <w:p w:rsidR="00176965" w:rsidRPr="00176965" w:rsidRDefault="00176965" w:rsidP="00176965">
      <w:pPr>
        <w:spacing w:after="0" w:line="259" w:lineRule="auto"/>
        <w:ind w:left="17" w:right="7" w:hanging="3"/>
        <w:jc w:val="both"/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2 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Сведения о значениях показателей для оценки конкурсной заявки оформляются в соответствии с приложением</w:t>
      </w:r>
    </w:p>
    <w:p w:rsidR="00176965" w:rsidRDefault="00176965" w:rsidP="00176965">
      <w:pPr>
        <w:spacing w:after="0" w:line="259" w:lineRule="auto"/>
        <w:ind w:left="17" w:right="7" w:hanging="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3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презентации раскрываются примеры практики по укреплению межнационального мира и согласия, и реализация иных мероприятий в сфере национальной политики на муниципальном уровне</w:t>
      </w:r>
    </w:p>
    <w:p w:rsidR="00176965" w:rsidRDefault="00176965" w:rsidP="00176965">
      <w:pPr>
        <w:spacing w:after="0" w:line="259" w:lineRule="auto"/>
        <w:ind w:left="17" w:right="7" w:hanging="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76965" w:rsidRDefault="00176965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63A" w:rsidRDefault="00F2463A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63A" w:rsidRDefault="00F2463A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65" w:rsidRPr="00176965" w:rsidRDefault="00F2463A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6965" w:rsidRPr="00176965" w:rsidRDefault="00176965" w:rsidP="00176965">
      <w:pPr>
        <w:spacing w:after="0" w:line="264" w:lineRule="auto"/>
        <w:ind w:left="3551"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форме конкурсной заявки муниципального образования, представляемой для участия в </w:t>
      </w:r>
      <w:r w:rsidRPr="00176965">
        <w:rPr>
          <w:rFonts w:ascii="Times New Roman" w:hAnsi="Times New Roman" w:cs="Times New Roman"/>
          <w:sz w:val="24"/>
          <w:szCs w:val="24"/>
        </w:rPr>
        <w:t>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176965" w:rsidRPr="00176965" w:rsidRDefault="00176965" w:rsidP="00176965">
      <w:pPr>
        <w:spacing w:after="0" w:line="264" w:lineRule="auto"/>
        <w:ind w:left="3551"/>
        <w:jc w:val="center"/>
        <w:rPr>
          <w:rFonts w:ascii="Times New Roman" w:hAnsi="Times New Roman" w:cs="Times New Roman"/>
          <w:sz w:val="24"/>
          <w:szCs w:val="24"/>
        </w:rPr>
      </w:pPr>
    </w:p>
    <w:p w:rsidR="00176965" w:rsidRDefault="00176965" w:rsidP="00176965">
      <w:pPr>
        <w:spacing w:after="0" w:line="264" w:lineRule="auto"/>
        <w:ind w:left="35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63A" w:rsidRPr="00176965" w:rsidRDefault="00F2463A" w:rsidP="00176965">
      <w:pPr>
        <w:spacing w:after="0" w:line="264" w:lineRule="auto"/>
        <w:ind w:left="35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65" w:rsidRPr="00176965" w:rsidRDefault="00176965" w:rsidP="00176965">
      <w:pPr>
        <w:spacing w:after="19" w:line="224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СВЕДЕНИЯ</w:t>
      </w:r>
    </w:p>
    <w:p w:rsidR="00176965" w:rsidRPr="00176965" w:rsidRDefault="00176965" w:rsidP="00176965">
      <w:pPr>
        <w:spacing w:after="19" w:line="224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значениях показателей для оценки</w:t>
      </w:r>
    </w:p>
    <w:p w:rsidR="00176965" w:rsidRPr="00176965" w:rsidRDefault="00176965" w:rsidP="00176965">
      <w:pPr>
        <w:spacing w:after="19" w:line="224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конкурсной заявки муниципального образования</w:t>
      </w:r>
    </w:p>
    <w:p w:rsidR="00176965" w:rsidRPr="00176965" w:rsidRDefault="00176965" w:rsidP="00176965">
      <w:pPr>
        <w:spacing w:after="19" w:line="224" w:lineRule="auto"/>
        <w:ind w:right="533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</w:t>
      </w: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176965" w:rsidRPr="00176965" w:rsidRDefault="00176965" w:rsidP="00176965">
      <w:pPr>
        <w:spacing w:after="19" w:line="224" w:lineRule="auto"/>
        <w:ind w:right="53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 муниципального образования)</w:t>
      </w:r>
    </w:p>
    <w:p w:rsidR="00176965" w:rsidRPr="00176965" w:rsidRDefault="00176965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представляемой 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176965" w:rsidRPr="00176965" w:rsidRDefault="00176965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vertAlign w:val="superscript"/>
          <w:lang w:eastAsia="ru-RU"/>
        </w:rPr>
      </w:pPr>
    </w:p>
    <w:tbl>
      <w:tblPr>
        <w:tblStyle w:val="a9"/>
        <w:tblW w:w="9074" w:type="dxa"/>
        <w:tblLook w:val="04A0" w:firstRow="1" w:lastRow="0" w:firstColumn="1" w:lastColumn="0" w:noHBand="0" w:noVBand="1"/>
      </w:tblPr>
      <w:tblGrid>
        <w:gridCol w:w="984"/>
        <w:gridCol w:w="4354"/>
        <w:gridCol w:w="3736"/>
      </w:tblGrid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435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3736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Значение показателя (П) и исходные данные для его расчета</w:t>
            </w: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354" w:type="dxa"/>
          </w:tcPr>
          <w:p w:rsidR="00176965" w:rsidRPr="00176965" w:rsidRDefault="00176965" w:rsidP="00FF5A86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Наличие, полнота плана реализации Стратегии государственной национальной политики Российской Федерации на период до 2025, утвержденной Указом Президента Российской Федерации от 19.12.2012 № 1666 (далее Стратегия), на муниципальном уровне, включающего мероприятия, по обеспечению межнационального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 социальной и 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языка,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 институтами гражданского общества. В мероприятиях должно предполагаться участие двух и более этнических групп</w:t>
            </w:r>
          </w:p>
        </w:tc>
        <w:tc>
          <w:tcPr>
            <w:tcW w:w="3736" w:type="dxa"/>
          </w:tcPr>
          <w:p w:rsidR="00176965" w:rsidRPr="00176965" w:rsidRDefault="00176965" w:rsidP="00176965">
            <w:pPr>
              <w:spacing w:after="9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lastRenderedPageBreak/>
              <w:t>П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vertAlign w:val="subscript"/>
                <w:lang w:eastAsia="ru-RU"/>
              </w:rPr>
              <w:t xml:space="preserve">1 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= &lt;…&gt;</w:t>
            </w:r>
            <w:r w:rsidRPr="0017696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lang w:eastAsia="ru-RU"/>
              </w:rPr>
              <w:t>(здесь и далее вместо обозначения «&lt;…&gt;» указываются соответствующие значения)</w:t>
            </w:r>
          </w:p>
          <w:p w:rsidR="00176965" w:rsidRPr="00176965" w:rsidRDefault="00176965" w:rsidP="00FF5A86">
            <w:pPr>
              <w:spacing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отсутствии плана реализации</w:t>
            </w:r>
            <w:r w:rsidR="00E453E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Стратегии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= 0</w:t>
            </w:r>
          </w:p>
          <w:p w:rsidR="00176965" w:rsidRPr="00176965" w:rsidRDefault="00176965" w:rsidP="00176965">
            <w:pPr>
              <w:spacing w:after="2" w:line="233" w:lineRule="auto"/>
              <w:ind w:left="7"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наличии плана реализации Стратег</w:t>
            </w:r>
            <w:r w:rsidR="00FF5A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ии, предусматривающего от 1 до 3</w:t>
            </w:r>
            <w:r w:rsidR="00107D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мероприятий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=5</w:t>
            </w:r>
          </w:p>
          <w:p w:rsidR="00176965" w:rsidRPr="00176965" w:rsidRDefault="00176965" w:rsidP="00176965">
            <w:pPr>
              <w:spacing w:after="365" w:line="229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 наличии плана реализации Стратегии, предусматривающего 4 и более </w:t>
            </w:r>
            <w:r w:rsidR="00C34AD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мероприятий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=10</w:t>
            </w:r>
          </w:p>
          <w:p w:rsidR="00176965" w:rsidRPr="00176965" w:rsidRDefault="00176965" w:rsidP="00176965">
            <w:pPr>
              <w:spacing w:line="238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муниципальном образовании имеется план реализации Стратегии</w:t>
            </w:r>
          </w:p>
          <w:p w:rsidR="00176965" w:rsidRPr="00176965" w:rsidRDefault="00FF5A86" w:rsidP="00176965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    «____________»</w:t>
            </w:r>
          </w:p>
          <w:p w:rsidR="00176965" w:rsidRPr="00176965" w:rsidRDefault="00176965" w:rsidP="00176965">
            <w:pPr>
              <w:spacing w:after="94" w:line="259" w:lineRule="auto"/>
              <w:ind w:left="13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да/нет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мероприятий, предусмотренных планом реализации Стратегии, 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&lt;…&gt;</w:t>
            </w: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4354" w:type="dxa"/>
          </w:tcPr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</w:t>
            </w:r>
            <w:r w:rsidR="004142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социально-культурную адаптацию и </w:t>
            </w:r>
            <w:r w:rsidR="004142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интеграцию иностранных граждан,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том числе получивших распространение на региональном, межрегиональном или общероссийском уровне (с обязательным участием двух и более этнических групп)</w:t>
            </w:r>
          </w:p>
        </w:tc>
        <w:tc>
          <w:tcPr>
            <w:tcW w:w="3736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2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=К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+10М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р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+20М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&lt;…&gt;, где: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м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– значение определяется в зависимости от количества проведенных мероприятий, и принимает значение 3 при проведении от 1 до 3 мероприятий, значение 6 –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 проведении от 4 до 6 мероприятий, значение 10 - при проведении 7 и более мероприятий, значение 0 – при отсутствии мероприятий;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р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– количество </w:t>
            </w:r>
            <w:r w:rsidR="00C34AD1"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мероприятий,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инициируемых муниципальным образованием и получивших распространение на региональном уровне;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количество мероприятий, инициируемых муниципальным образованием и получивших распространение на межрегиональном и (или) федеральном уровне.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этом одно мероприятие, получившие распространение и на региональном, и на межрегиональном (и (или) федеральном) уровнях, учитывается один раз.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 проведенных мероприятий &lt;…&gt;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мероприятий, получивших ре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гиональное распространение, &lt;…&gt;</w:t>
            </w: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мероприятий, получивших межрегиональное и (или) ф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едеральное распространение, &lt;…&gt;</w:t>
            </w: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4354" w:type="dxa"/>
          </w:tcPr>
          <w:p w:rsidR="00176965" w:rsidRPr="00176965" w:rsidRDefault="00176965" w:rsidP="00176965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в муниципальном образовании специально выделенной площадки (дома дружбы народов, национально-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культурного центра, иного подходящего места) для проведения мероприятий в рамках решения задач по укреплению межнационального мира и согласия, и реализации иных мероприятий в сфере национальной политики</w:t>
            </w:r>
            <w:r w:rsidR="0041424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наличие объектов инфраструктуры этнографического туризма, наличие мест традиционного бытования народных художественных промыслов</w:t>
            </w:r>
          </w:p>
        </w:tc>
        <w:tc>
          <w:tcPr>
            <w:tcW w:w="3736" w:type="dxa"/>
          </w:tcPr>
          <w:p w:rsidR="002607B0" w:rsidRDefault="002607B0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.2. 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.3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отсутствии площадки</w:t>
            </w:r>
            <w:r w:rsidR="00107D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муниципальном образовании,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 w:rsidR="002607B0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 наличии площадки </w:t>
            </w:r>
            <w:r w:rsidR="00107D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муниципальном образовании,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 w:rsidR="002607B0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площадки в сельском </w:t>
            </w:r>
            <w:r w:rsid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поселении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 w:rsidR="002607B0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2607B0" w:rsidRDefault="002607B0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</w:t>
            </w:r>
            <w:r w:rsidR="0049042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инфраструктуры этнографического туризма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49042F" w:rsidRDefault="0049042F" w:rsidP="0049042F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объектов инфраструктуры этнографического туризма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49042F" w:rsidRDefault="0049042F" w:rsidP="0049042F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мест традиционного бытования народных художественных промыслов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.3=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49042F" w:rsidRDefault="0049042F" w:rsidP="0049042F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мест традиционного бытования народных художественных промыслов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.3=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4354" w:type="dxa"/>
          </w:tcPr>
          <w:p w:rsidR="00176965" w:rsidRPr="00176965" w:rsidRDefault="00176965" w:rsidP="00414246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</w:t>
            </w:r>
            <w:r w:rsidR="00414246" w:rsidRP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 народов Российской Федерации, в том числе содействие участию в указанных мероприятиях представителей других муниципальных образований</w:t>
            </w:r>
            <w:r w:rsidR="002607B0" w:rsidRP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а также организованное участие в подобных мероприятиях, организованных другими муниципальными образованиями</w:t>
            </w:r>
          </w:p>
        </w:tc>
        <w:tc>
          <w:tcPr>
            <w:tcW w:w="3736" w:type="dxa"/>
          </w:tcPr>
          <w:p w:rsidR="00176965" w:rsidRPr="00AA32CE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П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E453E6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.1 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 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="00AA32CE"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.3</w:t>
            </w: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Значение показателя зависит от коэффициента К: </w:t>
            </w: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менее 0,3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3;</w:t>
            </w: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 К от 0,3 до 0,6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=5;</w:t>
            </w:r>
          </w:p>
          <w:p w:rsidR="00176965" w:rsidRDefault="00176965" w:rsidP="0017696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</w:t>
            </w:r>
            <w:r w:rsid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0,6</w:t>
            </w:r>
            <w:r w:rsid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 0,8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=7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176965" w:rsidRPr="00AA32CE" w:rsidRDefault="00AA32CE" w:rsidP="00E76C4A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свыше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=10 и 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рассчитывается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формуле К</w:t>
            </w: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Нм</m:t>
                      </m:r>
                    </m:e>
                    <m:sub/>
                  </m:sSub>
                </m:den>
              </m:f>
            </m:oMath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где:</w:t>
            </w:r>
          </w:p>
          <w:p w:rsidR="00176965" w:rsidRPr="00AA32CE" w:rsidRDefault="00176965" w:rsidP="0017696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 w:rsidRPr="00AA32CE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о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общее количество участников мероприятий, чел.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(&lt;…&gt;);</w:t>
            </w:r>
          </w:p>
          <w:p w:rsidR="00AA32CE" w:rsidRPr="00AA32CE" w:rsidRDefault="00AA32CE" w:rsidP="0017696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5C4ECE">
              <w:rPr>
                <w:rFonts w:ascii="Times New Roman" w:eastAsiaTheme="minorEastAsia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численность населения муниципального образования (чел.) (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При участии в указанных мероприятиях (независимо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от их количества) представителей других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 при отсутствии такого участия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0. При организованном участии представителей данного муниципального образования в подобных мероприятиях (независимо от их количества), организованных другими муниципальными образованиями,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5,при отсутствии такого участия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 w:rsidR="00DA7D0A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4354" w:type="dxa"/>
          </w:tcPr>
          <w:p w:rsidR="00176965" w:rsidRDefault="00176965" w:rsidP="00176965">
            <w:pPr>
              <w:spacing w:after="5" w:line="22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в муниципальном образовании мероприятий, 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  <w:p w:rsidR="00F2463A" w:rsidRPr="00176965" w:rsidRDefault="00F2463A" w:rsidP="00176965">
            <w:pPr>
              <w:spacing w:after="5" w:line="22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36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&lt;…&gt;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При отсутствии мероприятий 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=0.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проведении от 1 до З мероприятий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=5.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проведении 4 и более мероприятий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=10.</w:t>
            </w:r>
          </w:p>
          <w:p w:rsidR="00176965" w:rsidRPr="00176965" w:rsidRDefault="00176965" w:rsidP="00176965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 проведенных мероприятий &lt;…&gt;</w:t>
            </w:r>
          </w:p>
        </w:tc>
      </w:tr>
      <w:tr w:rsidR="00176965" w:rsidRPr="00176965" w:rsidTr="00BD5447">
        <w:tc>
          <w:tcPr>
            <w:tcW w:w="984" w:type="dxa"/>
          </w:tcPr>
          <w:p w:rsidR="00176965" w:rsidRPr="00176965" w:rsidRDefault="00176965" w:rsidP="00176965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4354" w:type="dxa"/>
          </w:tcPr>
          <w:p w:rsidR="00176965" w:rsidRPr="00176965" w:rsidRDefault="00176965" w:rsidP="002607B0">
            <w:pPr>
              <w:spacing w:after="5" w:line="22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Публикация на сайте муниципального образования</w:t>
            </w:r>
            <w:r w:rsid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либо на сайтах местных, региональных или общероссийских средств массовой информации материалов, посвященных представленной в заявке муниципальной практике либо информации о деятельности органов муниципальной власти 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сфере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этноконфессиональных отношений</w:t>
            </w:r>
          </w:p>
        </w:tc>
        <w:tc>
          <w:tcPr>
            <w:tcW w:w="3736" w:type="dxa"/>
          </w:tcPr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&lt;…&gt;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опубликованных материалов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публикации от 1 до 5 материалов в течение года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публикации 6 и более материалов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2463A" w:rsidRDefault="00F2463A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2463A" w:rsidRPr="00176965" w:rsidRDefault="00F2463A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76965" w:rsidRPr="00176965" w:rsidRDefault="00176965" w:rsidP="00176965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Количеств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опубликованных материалов &lt;…&gt;</w:t>
            </w:r>
          </w:p>
        </w:tc>
      </w:tr>
    </w:tbl>
    <w:p w:rsidR="00176965" w:rsidRPr="00176965" w:rsidRDefault="00176965" w:rsidP="00176965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76965" w:rsidRPr="00176965" w:rsidRDefault="00176965" w:rsidP="00176965">
      <w:pPr>
        <w:spacing w:after="0" w:line="265" w:lineRule="auto"/>
        <w:ind w:left="708" w:right="1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</w:t>
      </w:r>
      <w:r w:rsidR="00AA3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(или его заместитель)</w:t>
      </w:r>
    </w:p>
    <w:p w:rsidR="00176965" w:rsidRPr="00176965" w:rsidRDefault="00176965" w:rsidP="00176965">
      <w:pPr>
        <w:spacing w:after="0" w:line="259" w:lineRule="auto"/>
        <w:ind w:left="29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lang w:eastAsia="ru-RU"/>
        </w:rPr>
        <w:t>«_________________________________________»      ___________     ______________________</w:t>
      </w:r>
    </w:p>
    <w:p w:rsidR="00E76C4A" w:rsidRPr="00E76C4A" w:rsidRDefault="00176965" w:rsidP="00E76C4A">
      <w:pPr>
        <w:tabs>
          <w:tab w:val="center" w:pos="5299"/>
        </w:tabs>
        <w:spacing w:after="0" w:line="261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(наименование муниципального образования)</w:t>
      </w:r>
      <w:r w:rsidRPr="0017696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                  (подпись)     </w:t>
      </w:r>
      <w:r w:rsidR="00E76C4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(расшифровка подписи</w:t>
      </w:r>
    </w:p>
    <w:p w:rsidR="00176965" w:rsidRPr="00E76C4A" w:rsidRDefault="00176965" w:rsidP="00E76C4A">
      <w:pPr>
        <w:rPr>
          <w:rFonts w:ascii="Times New Roman" w:eastAsia="Times New Roman" w:hAnsi="Times New Roman" w:cs="Times New Roman"/>
          <w:sz w:val="20"/>
          <w:lang w:eastAsia="ru-RU"/>
        </w:rPr>
        <w:sectPr w:rsidR="00176965" w:rsidRPr="00E76C4A" w:rsidSect="00F2463A">
          <w:headerReference w:type="default" r:id="rId8"/>
          <w:footnotePr>
            <w:numRestart w:val="eachPage"/>
          </w:footnotePr>
          <w:pgSz w:w="11909" w:h="16358"/>
          <w:pgMar w:top="1134" w:right="851" w:bottom="1134" w:left="1985" w:header="567" w:footer="567" w:gutter="0"/>
          <w:pgNumType w:start="1"/>
          <w:cols w:space="720"/>
          <w:docGrid w:linePitch="299"/>
        </w:sectPr>
      </w:pPr>
    </w:p>
    <w:p w:rsidR="00AA21A8" w:rsidRDefault="00AA21A8" w:rsidP="00554D2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176965">
        <w:rPr>
          <w:rFonts w:ascii="Times New Roman" w:hAnsi="Times New Roman" w:cs="Times New Roman"/>
          <w:b/>
          <w:sz w:val="28"/>
        </w:rPr>
        <w:lastRenderedPageBreak/>
        <w:t>МЕТОДИКА</w:t>
      </w:r>
      <w:r w:rsidR="00176965" w:rsidRPr="00176965">
        <w:rPr>
          <w:rFonts w:ascii="Times New Roman" w:hAnsi="Times New Roman" w:cs="Times New Roman"/>
          <w:b/>
          <w:sz w:val="28"/>
        </w:rPr>
        <w:t xml:space="preserve"> </w:t>
      </w:r>
    </w:p>
    <w:p w:rsidR="00176965" w:rsidRPr="00176965" w:rsidRDefault="00176965" w:rsidP="00554D2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  <w:r w:rsidRPr="00176965">
        <w:rPr>
          <w:rFonts w:ascii="Times New Roman" w:hAnsi="Times New Roman" w:cs="Times New Roman"/>
          <w:b/>
          <w:sz w:val="28"/>
        </w:rPr>
        <w:t>оценки конкурсных заявок муниципальных образований, представляемых 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176965" w:rsidRPr="00176965" w:rsidRDefault="00176965" w:rsidP="0017696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</w:rPr>
      </w:pPr>
    </w:p>
    <w:p w:rsidR="00176965" w:rsidRPr="00176965" w:rsidRDefault="00176965" w:rsidP="00176965">
      <w:pPr>
        <w:numPr>
          <w:ilvl w:val="0"/>
          <w:numId w:val="1"/>
        </w:numPr>
        <w:spacing w:after="30" w:line="265" w:lineRule="auto"/>
        <w:ind w:right="14" w:firstLine="81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Настоящей методикой определяется процедура оценки конкурсных заявок муниципальных образований, представляемых 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 (далее - конкурсные заявки, конкурс, номинация соответственно).</w:t>
      </w:r>
    </w:p>
    <w:p w:rsidR="00176965" w:rsidRPr="00176965" w:rsidRDefault="00176965" w:rsidP="00176965">
      <w:pPr>
        <w:numPr>
          <w:ilvl w:val="0"/>
          <w:numId w:val="1"/>
        </w:numPr>
        <w:spacing w:after="1" w:line="265" w:lineRule="auto"/>
        <w:ind w:right="14" w:firstLine="8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конкурсных заявок осуществляется по каждой категории участнико</w:t>
      </w:r>
      <w:r w:rsid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конкурса, указанных в пункте 4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Положения о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176965" w:rsidRPr="00176965" w:rsidRDefault="00176965" w:rsidP="00176965">
      <w:pPr>
        <w:numPr>
          <w:ilvl w:val="0"/>
          <w:numId w:val="1"/>
        </w:numPr>
        <w:spacing w:after="40" w:line="272" w:lineRule="auto"/>
        <w:ind w:right="-1" w:firstLine="816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конкурсных заявок осуществляется по формуле: </w:t>
      </w:r>
    </w:p>
    <w:p w:rsidR="00176965" w:rsidRPr="00176965" w:rsidRDefault="00176965" w:rsidP="00176965">
      <w:pPr>
        <w:spacing w:after="40" w:line="272" w:lineRule="auto"/>
        <w:ind w:left="35" w:right="-1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рег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5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5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76965" w:rsidRPr="00176965" w:rsidRDefault="00176965" w:rsidP="00176965">
      <w:pPr>
        <w:spacing w:after="35" w:line="265" w:lineRule="auto"/>
        <w:ind w:left="35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где:</w:t>
      </w:r>
    </w:p>
    <w:p w:rsidR="00176965" w:rsidRPr="00176965" w:rsidRDefault="00176965" w:rsidP="00176965">
      <w:pPr>
        <w:spacing w:after="35" w:line="265" w:lineRule="auto"/>
        <w:ind w:left="35" w:right="14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4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5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,П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— значение показателей, предусмотренных соответственно пунктами 1-6 перечня показателей для оценки конкурсных заявок (далее — перечень показателей), 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</w:t>
      </w:r>
      <w:r w:rsidRPr="00176965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коэффициен</w:t>
      </w:r>
      <w:r w:rsid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 соответствующих показателей </w:t>
      </w:r>
      <w:r w:rsidR="006E421C"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(приложение к настоящей методике)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Значение показателей определяется в соответствии с требованиями, предусмотренными приложением к настоящей методике.</w:t>
      </w:r>
    </w:p>
    <w:p w:rsidR="00176965" w:rsidRPr="00176965" w:rsidRDefault="00176965" w:rsidP="006E421C">
      <w:pPr>
        <w:numPr>
          <w:ilvl w:val="0"/>
          <w:numId w:val="2"/>
        </w:numPr>
        <w:spacing w:after="54" w:line="265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каждой категории участников конкурса отбираются конкурсные заявки, набравшие наибольшее количество б</w:t>
      </w:r>
      <w:r w:rsid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аллов в соответствии с пунктом 4</w:t>
      </w: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настоящей методики. При этом отбираются, как правило, не более 3 конкурсных заявок для участия в федеральном этапе конкурса. Для представления в федеральную конкурсную комиссию по организации и проведению Всероссийского конкурса «Лучшая муниципальная практика» (далее - конкурсная комиссия) </w:t>
      </w:r>
      <w:r w:rsidR="006E421C" w:rsidRP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</w:t>
      </w:r>
      <w:r w:rsid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6E421C" w:rsidRPr="006E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национальной политике и связям с общественностью Республики Алтай.</w:t>
      </w:r>
    </w:p>
    <w:p w:rsidR="00176965" w:rsidRPr="00FF0B37" w:rsidRDefault="00176965" w:rsidP="00FF0B37">
      <w:pPr>
        <w:numPr>
          <w:ilvl w:val="0"/>
          <w:numId w:val="2"/>
        </w:numPr>
        <w:spacing w:after="43" w:line="265" w:lineRule="auto"/>
        <w:ind w:right="14" w:firstLine="6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оценке конкурсной заявки учитываются следующие факторы:</w:t>
      </w:r>
      <w:r w:rsidRPr="0017696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7072896</wp:posOffset>
            </wp:positionH>
            <wp:positionV relativeFrom="page">
              <wp:posOffset>3122684</wp:posOffset>
            </wp:positionV>
            <wp:extent cx="4572" cy="4572"/>
            <wp:effectExtent l="0" t="0" r="0" b="0"/>
            <wp:wrapSquare wrapText="bothSides"/>
            <wp:docPr id="1" name="Picture 3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5" name="Picture 36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96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7072896</wp:posOffset>
            </wp:positionH>
            <wp:positionV relativeFrom="page">
              <wp:posOffset>4951488</wp:posOffset>
            </wp:positionV>
            <wp:extent cx="4572" cy="4572"/>
            <wp:effectExtent l="0" t="0" r="0" b="0"/>
            <wp:wrapSquare wrapText="bothSides"/>
            <wp:docPr id="2" name="Picture 3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" name="Picture 362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96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7434084</wp:posOffset>
            </wp:positionH>
            <wp:positionV relativeFrom="page">
              <wp:posOffset>4521719</wp:posOffset>
            </wp:positionV>
            <wp:extent cx="4572" cy="4572"/>
            <wp:effectExtent l="0" t="0" r="0" b="0"/>
            <wp:wrapSquare wrapText="bothSides"/>
            <wp:docPr id="3" name="Picture 3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6" name="Picture 362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96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7434084</wp:posOffset>
            </wp:positionH>
            <wp:positionV relativeFrom="page">
              <wp:posOffset>4562867</wp:posOffset>
            </wp:positionV>
            <wp:extent cx="4572" cy="4572"/>
            <wp:effectExtent l="0" t="0" r="0" b="0"/>
            <wp:wrapSquare wrapText="bothSides"/>
            <wp:docPr id="4" name="Picture 36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7" name="Picture 362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3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F0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уникальные преимущества и сильные стороны практики, выделяющие ее из ряда подобных; алгоритмы (последовательность) действий по внедрению практики; ресурсы (материальные и нематериальные средства), которые необходимы для реализации практики; возможность повтор</w:t>
      </w:r>
      <w:r w:rsidR="00FF0B37" w:rsidRPr="00FF0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 (тиражирования) практики в</w:t>
      </w:r>
      <w:r w:rsidRPr="00FF0B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других муниципальных образованиях; риски, которые необходимо принять во внимание при использовании практики.</w:t>
      </w:r>
    </w:p>
    <w:p w:rsidR="00176965" w:rsidRPr="00176965" w:rsidRDefault="00176965" w:rsidP="00176965">
      <w:pPr>
        <w:numPr>
          <w:ilvl w:val="0"/>
          <w:numId w:val="2"/>
        </w:numPr>
        <w:spacing w:after="88" w:line="265" w:lineRule="auto"/>
        <w:ind w:right="14" w:firstLine="67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отборе лучших конкурсных заявок учитывается презентация конкурсной заявки, а также приобщенное к ней краткое описание (резюме) муниципальной практики.</w:t>
      </w:r>
    </w:p>
    <w:p w:rsidR="00176965" w:rsidRPr="00176965" w:rsidRDefault="00176965" w:rsidP="00176965">
      <w:pPr>
        <w:spacing w:after="65" w:line="265" w:lineRule="auto"/>
        <w:ind w:left="35" w:right="14" w:firstLine="67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презентации должны быть наиболее полно раскрыты примеры практики укрепления межнационального мира и согласия, реализация иных мероприятий в сфере национальной политики в муниципальном образовании.</w:t>
      </w:r>
    </w:p>
    <w:p w:rsidR="00176965" w:rsidRPr="00176965" w:rsidRDefault="00176965" w:rsidP="00176965">
      <w:pPr>
        <w:spacing w:after="42" w:line="265" w:lineRule="auto"/>
        <w:ind w:left="35" w:right="14" w:firstLine="67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Краткое описание (резюме) практики подготавливается в свободной форме.</w:t>
      </w:r>
    </w:p>
    <w:p w:rsidR="00176965" w:rsidRPr="00E76C4A" w:rsidRDefault="00176965" w:rsidP="00176965">
      <w:pPr>
        <w:numPr>
          <w:ilvl w:val="0"/>
          <w:numId w:val="2"/>
        </w:numPr>
        <w:spacing w:after="62" w:line="265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пунктом 3 настоящей методики, по убыванию количества набранных баллов.</w:t>
      </w:r>
    </w:p>
    <w:p w:rsidR="00176965" w:rsidRDefault="00176965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65" w:rsidRPr="00176965" w:rsidRDefault="00F2463A" w:rsidP="00176965">
      <w:pPr>
        <w:spacing w:after="0" w:line="264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6965" w:rsidRPr="00176965" w:rsidRDefault="00176965" w:rsidP="00176965">
      <w:pPr>
        <w:spacing w:after="0" w:line="264" w:lineRule="auto"/>
        <w:ind w:left="3551"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методике оценки конкурсных заявок муниципальных образований, представляемых для участия в </w:t>
      </w:r>
      <w:r w:rsidRPr="00176965">
        <w:rPr>
          <w:rFonts w:ascii="Times New Roman" w:hAnsi="Times New Roman" w:cs="Times New Roman"/>
          <w:sz w:val="24"/>
          <w:szCs w:val="24"/>
        </w:rPr>
        <w:t>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176965" w:rsidRDefault="00176965" w:rsidP="00176965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B37" w:rsidRPr="00176965" w:rsidRDefault="00FF0B37" w:rsidP="00176965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965" w:rsidRDefault="00176965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96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 показателей для оценки конкурсных заявок муниципальных образований, представляемых для участия в региональном этапе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5305F4" w:rsidRDefault="005305F4" w:rsidP="00176965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9"/>
        <w:tblW w:w="9260" w:type="dxa"/>
        <w:tblLayout w:type="fixed"/>
        <w:tblLook w:val="04A0" w:firstRow="1" w:lastRow="0" w:firstColumn="1" w:lastColumn="0" w:noHBand="0" w:noVBand="1"/>
      </w:tblPr>
      <w:tblGrid>
        <w:gridCol w:w="846"/>
        <w:gridCol w:w="3406"/>
        <w:gridCol w:w="1272"/>
        <w:gridCol w:w="3736"/>
      </w:tblGrid>
      <w:tr w:rsidR="005305F4" w:rsidRPr="00176965" w:rsidTr="00E76C4A">
        <w:tc>
          <w:tcPr>
            <w:tcW w:w="846" w:type="dxa"/>
          </w:tcPr>
          <w:p w:rsidR="005305F4" w:rsidRPr="00176965" w:rsidRDefault="005305F4" w:rsidP="005305F4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№</w:t>
            </w:r>
          </w:p>
          <w:p w:rsidR="005305F4" w:rsidRPr="00176965" w:rsidRDefault="005305F4" w:rsidP="005305F4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п/</w:t>
            </w: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п</w:t>
            </w:r>
          </w:p>
        </w:tc>
        <w:tc>
          <w:tcPr>
            <w:tcW w:w="3406" w:type="dxa"/>
          </w:tcPr>
          <w:p w:rsidR="005305F4" w:rsidRPr="00176965" w:rsidRDefault="005305F4" w:rsidP="005305F4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272" w:type="dxa"/>
          </w:tcPr>
          <w:p w:rsidR="005305F4" w:rsidRPr="00176965" w:rsidRDefault="00E453E6" w:rsidP="005305F4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Коэ-ффи-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ци-ен</w:t>
            </w:r>
            <w:r w:rsidR="005305F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</w:t>
            </w:r>
          </w:p>
        </w:tc>
        <w:tc>
          <w:tcPr>
            <w:tcW w:w="3736" w:type="dxa"/>
          </w:tcPr>
          <w:p w:rsidR="005305F4" w:rsidRPr="00176965" w:rsidRDefault="005305F4" w:rsidP="005305F4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Значение показателя (П) и исходные данные для </w:t>
            </w:r>
            <w:r w:rsidRPr="001769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его расчета</w:t>
            </w: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Наличие, полнота плана реализации Стратегии государственной национальной политики Российской Федерации на период до 2025, утвержденной Указом Президента Российской Федерации от 19.12.2012 № 1666 (далее Стратегия), на муниципальном уровне, включающего мероприятия, по обеспечению межнационального мира и согласия, гармонизации межнациональных (межэтнических отношений),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 социальной и 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сохранения и развития языков народов России, по использованию русского языка,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 институтами гражданского общества. В мероприятиях должно предполагаться участие двух и более этнических групп</w:t>
            </w:r>
          </w:p>
        </w:tc>
        <w:tc>
          <w:tcPr>
            <w:tcW w:w="1272" w:type="dxa"/>
          </w:tcPr>
          <w:p w:rsidR="00633613" w:rsidRPr="00176965" w:rsidRDefault="00633613" w:rsidP="00633613">
            <w:pPr>
              <w:spacing w:after="96" w:line="259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lastRenderedPageBreak/>
              <w:t>0,05</w:t>
            </w:r>
          </w:p>
        </w:tc>
        <w:tc>
          <w:tcPr>
            <w:tcW w:w="3736" w:type="dxa"/>
          </w:tcPr>
          <w:p w:rsidR="00633613" w:rsidRPr="00176965" w:rsidRDefault="00633613" w:rsidP="00633613">
            <w:pPr>
              <w:spacing w:after="9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vertAlign w:val="subscript"/>
                <w:lang w:eastAsia="ru-RU"/>
              </w:rPr>
              <w:t xml:space="preserve">1 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= &lt;…&gt;</w:t>
            </w:r>
            <w:r w:rsidRPr="0017696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lang w:eastAsia="ru-RU"/>
              </w:rPr>
              <w:t>(здесь и далее вместо обозначения «&lt;…&gt;» указываются соответствующие значения)</w:t>
            </w:r>
          </w:p>
          <w:p w:rsidR="00633613" w:rsidRPr="00176965" w:rsidRDefault="00633613" w:rsidP="00633613">
            <w:pPr>
              <w:spacing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отсутствии плана реализацииСтратегии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= 0</w:t>
            </w:r>
          </w:p>
          <w:p w:rsidR="00633613" w:rsidRPr="00176965" w:rsidRDefault="00633613" w:rsidP="00633613">
            <w:pPr>
              <w:spacing w:after="2" w:line="233" w:lineRule="auto"/>
              <w:ind w:left="7"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наличии плана реализации Стратег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ии, предусматривающего от 1 до 3 мероприятий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=5</w:t>
            </w:r>
          </w:p>
          <w:p w:rsidR="00633613" w:rsidRPr="00176965" w:rsidRDefault="00633613" w:rsidP="00633613">
            <w:pPr>
              <w:spacing w:after="365" w:line="229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плана реализации Стратегии, предусматривающего 4 и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мероприятий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=10</w:t>
            </w:r>
          </w:p>
          <w:p w:rsidR="00633613" w:rsidRPr="00176965" w:rsidRDefault="00633613" w:rsidP="00633613">
            <w:pPr>
              <w:spacing w:line="238" w:lineRule="auto"/>
              <w:ind w:left="14" w:hanging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муниципальном образовании имеется план реализации Стратегии</w:t>
            </w:r>
          </w:p>
          <w:p w:rsidR="00633613" w:rsidRPr="00176965" w:rsidRDefault="00633613" w:rsidP="00633613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           «____________»</w:t>
            </w:r>
          </w:p>
          <w:p w:rsidR="00633613" w:rsidRPr="00176965" w:rsidRDefault="00633613" w:rsidP="00633613">
            <w:pPr>
              <w:spacing w:after="94" w:line="259" w:lineRule="auto"/>
              <w:ind w:left="13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да/нет</w:t>
            </w:r>
          </w:p>
          <w:p w:rsidR="00633613" w:rsidRPr="00176965" w:rsidRDefault="00633613" w:rsidP="00633613">
            <w:pPr>
              <w:spacing w:after="5" w:line="228" w:lineRule="auto"/>
              <w:ind w:right="367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мероприятий, предусмотренных планом реализации Стратегии, 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&lt;…&gt;</w:t>
            </w: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проведенных мероприятий, направленных на гармонизацию межнациональных и межрелигиозных отношений, сохранение и развитие языков и культуры народов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социально-культурную адаптацию и интеграцию иностранных граждан,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том числе получивших распространение на региональном, межрегиональном или общероссийском уровне (с обязательным участием двух и более этнических групп)</w:t>
            </w:r>
          </w:p>
        </w:tc>
        <w:tc>
          <w:tcPr>
            <w:tcW w:w="1272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0,15</w:t>
            </w:r>
          </w:p>
        </w:tc>
        <w:tc>
          <w:tcPr>
            <w:tcW w:w="373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2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=К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+10М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р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+20М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t>&lt;…&gt;, где: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м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значение определяется в зависимости от количества проведенных мероприятий, и принимает значение 3 при проведении от 1 до 3 мероприятий, значение 6 – при проведении от 4 до 6 мероприятий, значение 10 - при проведении 7 и более мероприятий, значение 0 – при отсутствии мероприятий;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р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количество мероприятий, инициируемых муниципальным образованием и получивших распространение на региональном уровне;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м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количество мероприятий, инициируемых муниципальным образованием и получивших распространение на межрегиональном и (или)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федеральном уровне.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этом одно мероприятие, получившие распространение и на региональном, и на межрегиональном (и (или) федеральном) уровнях, учитывается один раз.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 проведенных мероприятий &lt;…&gt;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мероприятий, получивших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гиональное распространение, &lt;…&gt;</w:t>
            </w: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мероприятий, получивших межрегиональное и (или)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едеральное распространение, &lt;…&gt;</w:t>
            </w: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в муниципальном образовании специально выделенной площадки (дома дружбы народов, национально-культурного центра, иного подходящего места) для проведения мероприятий в рамках решения задач по укреплению межнационального мира и согласия, и реализации иных мероприятий в сфере национальной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наличие объектов инфраструктуры этнографического туризма, наличие мест традиционного бытования народных художественных промыслов</w:t>
            </w:r>
          </w:p>
        </w:tc>
        <w:tc>
          <w:tcPr>
            <w:tcW w:w="1272" w:type="dxa"/>
          </w:tcPr>
          <w:p w:rsidR="00633613" w:rsidRPr="00176965" w:rsidRDefault="00633613" w:rsidP="00633613">
            <w:pPr>
              <w:spacing w:after="5" w:line="228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0,05</w:t>
            </w:r>
          </w:p>
        </w:tc>
        <w:tc>
          <w:tcPr>
            <w:tcW w:w="3736" w:type="dxa"/>
          </w:tcPr>
          <w:p w:rsidR="00633613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.3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отсутствии площадки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муниципальном образовании,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муниципальном образовании,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площадки в сельском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поселении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633613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объектов инфраструктуры этнографического туризма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633613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объектов инфраструктуры этнографического туризма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633613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мест традиционного бытования народных художественных промыслов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.3=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633613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наличии мест традиционного бытования народных художественных промыслов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.3=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yellow"/>
                <w:lang w:eastAsia="ru-RU"/>
              </w:rPr>
            </w:pPr>
            <w:r w:rsidRPr="002607B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населения муниципального образования в мероприятиях, направленных на гармонизацию межнациональных и межрелигиозных отношений, сохранение и развитие языков и культуры народов Российской Федерации, в том числе содействие участию в указанных мероприятиях представителей других муниципальных образований, а также организованное участие в подобных мероприятиях, организованных другими муниципальными образованиями</w:t>
            </w:r>
          </w:p>
        </w:tc>
        <w:tc>
          <w:tcPr>
            <w:tcW w:w="1272" w:type="dxa"/>
          </w:tcPr>
          <w:p w:rsidR="00633613" w:rsidRPr="00AA32CE" w:rsidRDefault="00633613" w:rsidP="00633613">
            <w:pPr>
              <w:spacing w:after="5" w:line="228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0,25</w:t>
            </w:r>
          </w:p>
        </w:tc>
        <w:tc>
          <w:tcPr>
            <w:tcW w:w="3736" w:type="dxa"/>
          </w:tcPr>
          <w:p w:rsidR="00633613" w:rsidRPr="00AA32CE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 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.1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 xml:space="preserve">.2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+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.3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Значение показателя зависит от коэффициента К: 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менее 0,3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3;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 К от 0,3 до 0,6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=5;</w:t>
            </w:r>
          </w:p>
          <w:p w:rsidR="00633613" w:rsidRDefault="00633613" w:rsidP="006336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 0,8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=7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 К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свыше 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=10 и рассчитывается по формуле К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8"/>
                          <w:lang w:eastAsia="ru-RU"/>
                        </w:rPr>
                        <m:t>Нм</m:t>
                      </m:r>
                    </m:e>
                    <m:sub/>
                  </m:sSub>
                </m:den>
              </m:f>
            </m:oMath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где: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</w:t>
            </w:r>
            <w:r w:rsidRPr="00AA32CE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>о</w:t>
            </w:r>
            <w:r w:rsidRPr="00AA32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общее количество участников мероприятий, чел.</w:t>
            </w:r>
            <w:r w:rsidRPr="00AA3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(&lt;…&gt;);</w:t>
            </w:r>
          </w:p>
          <w:p w:rsidR="00633613" w:rsidRPr="00AA32CE" w:rsidRDefault="00633613" w:rsidP="00633613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5C4ECE">
              <w:rPr>
                <w:rFonts w:ascii="Times New Roman" w:eastAsiaTheme="minorEastAsia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численность населения муниципального образования (чел.) (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При участии в указанных мероприятиях (независимо от их количества) представителей других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 при отсутствии такого участия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0. При организованном участии представителей данного муниципального образования в подобных мероприятиях (независимо от их количества), организованных другими муниципальными образованиями,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5,при отсутствии такого участия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и проведение в муниципальном образовании мероприятий,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приуроченных к праздничным дням, дням воинской славы России и памятным датам (День защитника Отечества, Праздник Весны и Труда, День Победы, День России, День народного единства, День Конституции Российской Федерации)</w:t>
            </w:r>
          </w:p>
        </w:tc>
        <w:tc>
          <w:tcPr>
            <w:tcW w:w="1272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0,1</w:t>
            </w:r>
          </w:p>
        </w:tc>
        <w:tc>
          <w:tcPr>
            <w:tcW w:w="373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&lt;…&gt;</w:t>
            </w:r>
          </w:p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При отсутствии мероприятий 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=0.</w:t>
            </w:r>
          </w:p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проведении от 1 до З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мероприятий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=5.</w:t>
            </w:r>
          </w:p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проведении 4 и более мероприятий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5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=10.</w:t>
            </w:r>
          </w:p>
          <w:p w:rsidR="00633613" w:rsidRPr="00176965" w:rsidRDefault="00633613" w:rsidP="00633613">
            <w:pPr>
              <w:spacing w:after="5" w:line="228" w:lineRule="auto"/>
              <w:ind w:right="3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 проведенных мероприятий &lt;…&gt;</w:t>
            </w:r>
          </w:p>
        </w:tc>
      </w:tr>
      <w:tr w:rsidR="00633613" w:rsidRPr="00176965" w:rsidTr="00E76C4A">
        <w:tc>
          <w:tcPr>
            <w:tcW w:w="846" w:type="dxa"/>
          </w:tcPr>
          <w:p w:rsidR="00633613" w:rsidRPr="00176965" w:rsidRDefault="00633613" w:rsidP="00633613">
            <w:pPr>
              <w:spacing w:after="5" w:line="228" w:lineRule="auto"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6.</w:t>
            </w:r>
          </w:p>
        </w:tc>
        <w:tc>
          <w:tcPr>
            <w:tcW w:w="3406" w:type="dxa"/>
          </w:tcPr>
          <w:p w:rsidR="00633613" w:rsidRPr="00176965" w:rsidRDefault="00633613" w:rsidP="00633613">
            <w:pPr>
              <w:spacing w:after="5" w:line="228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Публикация на сайте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либо на сайтах местных, региональных или общероссийских средств массовой информации материалов, посвященных представленной в заявке муниципальной практике либо информации о деятельности органов муниципальной власти в 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этноконфессиональных отношений</w:t>
            </w:r>
          </w:p>
        </w:tc>
        <w:tc>
          <w:tcPr>
            <w:tcW w:w="1272" w:type="dxa"/>
          </w:tcPr>
          <w:p w:rsidR="00633613" w:rsidRPr="00176965" w:rsidRDefault="00633613" w:rsidP="00633613">
            <w:pPr>
              <w:spacing w:after="5" w:line="228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0,1</w:t>
            </w:r>
          </w:p>
        </w:tc>
        <w:tc>
          <w:tcPr>
            <w:tcW w:w="3736" w:type="dxa"/>
          </w:tcPr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&lt;…&gt;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отсутствии опубликованных материалов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публикации от 1 до 5 материалов в течение года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 публикации 6 и более материалов 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76965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6</w:t>
            </w:r>
            <w:r w:rsidRPr="00176965">
              <w:rPr>
                <w:rFonts w:ascii="Times New Roman" w:eastAsia="Times New Roman" w:hAnsi="Times New Roman" w:cs="Times New Roman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33613" w:rsidRPr="00176965" w:rsidRDefault="00633613" w:rsidP="00633613">
            <w:pPr>
              <w:spacing w:after="5" w:line="228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69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 опубликованных материалов &lt;…&gt;</w:t>
            </w:r>
          </w:p>
        </w:tc>
      </w:tr>
    </w:tbl>
    <w:p w:rsidR="005305F4" w:rsidRDefault="005305F4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453E6" w:rsidRDefault="00E453E6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A21A8" w:rsidRDefault="00AA21A8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453E6" w:rsidRDefault="00E453E6" w:rsidP="00AA21A8">
      <w:pPr>
        <w:spacing w:after="0" w:line="264" w:lineRule="auto"/>
        <w:ind w:left="4840" w:firstLine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D2E" w:rsidRPr="00AA21A8" w:rsidRDefault="00554D2E" w:rsidP="00AA21A8">
      <w:pPr>
        <w:spacing w:after="0" w:line="264" w:lineRule="auto"/>
        <w:ind w:left="4840" w:firstLine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554D2E" w:rsidRPr="00AA21A8" w:rsidRDefault="00554D2E" w:rsidP="00AA21A8">
      <w:pPr>
        <w:spacing w:after="0" w:line="264" w:lineRule="auto"/>
        <w:ind w:left="4840" w:firstLine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Правительства</w:t>
      </w:r>
    </w:p>
    <w:p w:rsidR="00554D2E" w:rsidRPr="00AA21A8" w:rsidRDefault="00554D2E" w:rsidP="00AA21A8">
      <w:pPr>
        <w:spacing w:after="0" w:line="264" w:lineRule="auto"/>
        <w:ind w:left="4840" w:firstLine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</w:p>
    <w:p w:rsidR="00554D2E" w:rsidRPr="00AA21A8" w:rsidRDefault="00554D2E" w:rsidP="00AA21A8">
      <w:pPr>
        <w:spacing w:after="0" w:line="264" w:lineRule="auto"/>
        <w:ind w:left="4840" w:firstLine="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 __________2019 №</w:t>
      </w:r>
      <w:r w:rsidR="00E4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A21A8" w:rsidRDefault="00AA21A8" w:rsidP="00554D2E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2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СОСТАВ</w:t>
      </w:r>
      <w:r w:rsidR="00554D2E" w:rsidRPr="000F22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54D2E" w:rsidRPr="000F2249" w:rsidRDefault="00554D2E" w:rsidP="00554D2E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2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региональной конкурсной комиссии регионального этапа Всероссийского конкурса «Лучшая муниципальная практика» в Республике Алтай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0F2249" w:rsidRDefault="000F2249" w:rsidP="00554D2E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2249" w:rsidRDefault="000F2249" w:rsidP="00554D2E">
      <w:pPr>
        <w:spacing w:after="5" w:line="228" w:lineRule="auto"/>
        <w:ind w:right="3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9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6358"/>
      </w:tblGrid>
      <w:tr w:rsidR="000F2249" w:rsidRPr="000F2249" w:rsidTr="00AA21A8">
        <w:tc>
          <w:tcPr>
            <w:tcW w:w="2748" w:type="dxa"/>
          </w:tcPr>
          <w:p w:rsidR="000F2249" w:rsidRPr="000F2249" w:rsidRDefault="00C34AD1" w:rsidP="000F224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Екеева Н.М.</w:t>
            </w:r>
          </w:p>
        </w:tc>
        <w:tc>
          <w:tcPr>
            <w:tcW w:w="6358" w:type="dxa"/>
          </w:tcPr>
          <w:p w:rsidR="000F2249" w:rsidRDefault="00C34AD1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4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ервый заместитель Председателя Правительства Республики Алтай </w:t>
            </w:r>
            <w:r w:rsidRPr="000F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0F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163D" w:rsidRPr="000F2249" w:rsidRDefault="00C4163D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AD1" w:rsidRPr="000F2249" w:rsidTr="00AA21A8">
        <w:tc>
          <w:tcPr>
            <w:tcW w:w="2748" w:type="dxa"/>
          </w:tcPr>
          <w:p w:rsidR="00C34AD1" w:rsidRPr="000F2249" w:rsidRDefault="00E453E6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Варванец Л.С.</w:t>
            </w:r>
          </w:p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</w:tcPr>
          <w:p w:rsidR="00C34AD1" w:rsidRPr="000F2249" w:rsidRDefault="00C34AD1" w:rsidP="00AA21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F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национальной политике и связям с общественностью Республики Алтай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(заместитель председателя</w:t>
            </w:r>
            <w:r w:rsidR="00E4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комиссии)</w:t>
            </w:r>
          </w:p>
          <w:p w:rsidR="00C34AD1" w:rsidRPr="000F2249" w:rsidRDefault="00C34AD1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AD1" w:rsidRPr="000F2249" w:rsidTr="00AA21A8">
        <w:tc>
          <w:tcPr>
            <w:tcW w:w="2748" w:type="dxa"/>
          </w:tcPr>
          <w:p w:rsidR="00C34AD1" w:rsidRPr="000F2249" w:rsidRDefault="00C34AD1" w:rsidP="00C34AD1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Винокуров Р.В.</w:t>
            </w:r>
          </w:p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</w:tcPr>
          <w:p w:rsidR="00C34AD1" w:rsidRDefault="00C34AD1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председателя</w:t>
            </w:r>
            <w:r w:rsidR="00E45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D3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Комитета по национальной политике и связям с общественностью Республики Алтай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(секретарь комиссии)</w:t>
            </w:r>
          </w:p>
          <w:p w:rsidR="00C4163D" w:rsidRPr="000F2249" w:rsidRDefault="00C4163D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4AD1" w:rsidRPr="000F2249" w:rsidTr="00AA21A8">
        <w:tc>
          <w:tcPr>
            <w:tcW w:w="2748" w:type="dxa"/>
          </w:tcPr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Болтошева О.Б.</w:t>
            </w:r>
          </w:p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</w:tcPr>
          <w:p w:rsidR="00C34AD1" w:rsidRPr="000F2249" w:rsidRDefault="00C34AD1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первый заместитель министра</w:t>
            </w:r>
            <w:r w:rsidRPr="000F2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и науки Республики Алтай</w:t>
            </w:r>
          </w:p>
          <w:p w:rsidR="00C34AD1" w:rsidRPr="000F2249" w:rsidRDefault="00C34AD1" w:rsidP="00AA21A8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AD1" w:rsidRPr="000F2249" w:rsidTr="00AA21A8">
        <w:tc>
          <w:tcPr>
            <w:tcW w:w="2748" w:type="dxa"/>
          </w:tcPr>
          <w:p w:rsidR="00C34AD1" w:rsidRPr="000F2249" w:rsidRDefault="00E453E6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2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Максимов М.В.</w:t>
            </w:r>
          </w:p>
        </w:tc>
        <w:tc>
          <w:tcPr>
            <w:tcW w:w="6358" w:type="dxa"/>
          </w:tcPr>
          <w:p w:rsidR="00C34AD1" w:rsidRDefault="00E453E6" w:rsidP="00E453E6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информационной политики – пресс-службы Главы Республики Алтай и Правительства Республики Алтай Единого аппарата Главы Республики Алтай и Правительства Республики Алтай</w:t>
            </w:r>
          </w:p>
          <w:p w:rsidR="00E453E6" w:rsidRPr="000F2249" w:rsidRDefault="00E453E6" w:rsidP="00E453E6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AD1" w:rsidRPr="000F2249" w:rsidTr="00AA21A8">
        <w:tc>
          <w:tcPr>
            <w:tcW w:w="2748" w:type="dxa"/>
          </w:tcPr>
          <w:p w:rsidR="00C34AD1" w:rsidRPr="000F2249" w:rsidRDefault="00E453E6" w:rsidP="00C34AD1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53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Шатина Е.А.</w:t>
            </w:r>
          </w:p>
          <w:p w:rsidR="00C34AD1" w:rsidRPr="000F2249" w:rsidRDefault="00C34AD1" w:rsidP="00C34A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</w:tcPr>
          <w:p w:rsidR="00E453E6" w:rsidRPr="000F2249" w:rsidRDefault="00E453E6" w:rsidP="00E453E6">
            <w:pPr>
              <w:kinsoku w:val="0"/>
              <w:overflowPunct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заместитель </w:t>
            </w:r>
            <w:r w:rsidRPr="000F2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F2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культуры Республики Алтай</w:t>
            </w:r>
          </w:p>
          <w:p w:rsidR="00C34AD1" w:rsidRPr="00C4163D" w:rsidRDefault="00C34AD1" w:rsidP="00AA21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D2E" w:rsidRDefault="00554D2E" w:rsidP="005305F4">
      <w:pPr>
        <w:spacing w:after="5" w:line="228" w:lineRule="auto"/>
        <w:ind w:right="3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554D2E" w:rsidSect="0017696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79" w:rsidRDefault="00D36079" w:rsidP="00176965">
      <w:pPr>
        <w:spacing w:after="0" w:line="240" w:lineRule="auto"/>
      </w:pPr>
      <w:r>
        <w:separator/>
      </w:r>
    </w:p>
  </w:endnote>
  <w:endnote w:type="continuationSeparator" w:id="0">
    <w:p w:rsidR="00D36079" w:rsidRDefault="00D36079" w:rsidP="0017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79" w:rsidRDefault="00D36079" w:rsidP="00176965">
      <w:pPr>
        <w:spacing w:after="0" w:line="240" w:lineRule="auto"/>
      </w:pPr>
      <w:r>
        <w:separator/>
      </w:r>
    </w:p>
  </w:footnote>
  <w:footnote w:type="continuationSeparator" w:id="0">
    <w:p w:rsidR="00D36079" w:rsidRDefault="00D36079" w:rsidP="0017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796"/>
      <w:docPartObj>
        <w:docPartGallery w:val="Page Numbers (Top of Page)"/>
        <w:docPartUnique/>
      </w:docPartObj>
    </w:sdtPr>
    <w:sdtEndPr/>
    <w:sdtContent>
      <w:p w:rsidR="00AA21A8" w:rsidRDefault="002A7C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D0A" w:rsidRDefault="00DA7D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7C"/>
    <w:multiLevelType w:val="hybridMultilevel"/>
    <w:tmpl w:val="A12ED076"/>
    <w:lvl w:ilvl="0" w:tplc="C148700A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4C3F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A888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2E3B0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A1E6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4368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042A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2F9E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8388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894979"/>
    <w:multiLevelType w:val="hybridMultilevel"/>
    <w:tmpl w:val="EEA86392"/>
    <w:lvl w:ilvl="0" w:tplc="5DBC5FFE">
      <w:start w:val="4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AB36">
      <w:start w:val="1"/>
      <w:numFmt w:val="lowerLetter"/>
      <w:lvlText w:val="%2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7A1A">
      <w:start w:val="1"/>
      <w:numFmt w:val="lowerRoman"/>
      <w:lvlText w:val="%3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6EA50">
      <w:start w:val="1"/>
      <w:numFmt w:val="decimal"/>
      <w:lvlText w:val="%4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677FA">
      <w:start w:val="1"/>
      <w:numFmt w:val="lowerLetter"/>
      <w:lvlText w:val="%5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E779E">
      <w:start w:val="1"/>
      <w:numFmt w:val="lowerRoman"/>
      <w:lvlText w:val="%6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C24C2">
      <w:start w:val="1"/>
      <w:numFmt w:val="decimal"/>
      <w:lvlText w:val="%7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E5F18">
      <w:start w:val="1"/>
      <w:numFmt w:val="lowerLetter"/>
      <w:lvlText w:val="%8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7CC75A">
      <w:start w:val="1"/>
      <w:numFmt w:val="lowerRoman"/>
      <w:lvlText w:val="%9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64"/>
    <w:rsid w:val="00041A69"/>
    <w:rsid w:val="000457D0"/>
    <w:rsid w:val="00062D26"/>
    <w:rsid w:val="00087108"/>
    <w:rsid w:val="000A5863"/>
    <w:rsid w:val="000F2249"/>
    <w:rsid w:val="00107D12"/>
    <w:rsid w:val="00131558"/>
    <w:rsid w:val="00176965"/>
    <w:rsid w:val="001A0FC0"/>
    <w:rsid w:val="00237D38"/>
    <w:rsid w:val="00245B3D"/>
    <w:rsid w:val="002607B0"/>
    <w:rsid w:val="002917F2"/>
    <w:rsid w:val="002974C0"/>
    <w:rsid w:val="002A7C7C"/>
    <w:rsid w:val="00323D44"/>
    <w:rsid w:val="003361AC"/>
    <w:rsid w:val="003E1202"/>
    <w:rsid w:val="00414246"/>
    <w:rsid w:val="004503FF"/>
    <w:rsid w:val="00463720"/>
    <w:rsid w:val="00475309"/>
    <w:rsid w:val="0049042F"/>
    <w:rsid w:val="004D3B1A"/>
    <w:rsid w:val="00511427"/>
    <w:rsid w:val="005305F4"/>
    <w:rsid w:val="00554D2E"/>
    <w:rsid w:val="005D290F"/>
    <w:rsid w:val="00604DEB"/>
    <w:rsid w:val="00633613"/>
    <w:rsid w:val="00671664"/>
    <w:rsid w:val="00674DD4"/>
    <w:rsid w:val="00694AA4"/>
    <w:rsid w:val="006B606E"/>
    <w:rsid w:val="006E421C"/>
    <w:rsid w:val="007150CB"/>
    <w:rsid w:val="0073185E"/>
    <w:rsid w:val="007D267B"/>
    <w:rsid w:val="0081211C"/>
    <w:rsid w:val="008973D0"/>
    <w:rsid w:val="008B039A"/>
    <w:rsid w:val="00943FB0"/>
    <w:rsid w:val="009863DB"/>
    <w:rsid w:val="009D20D9"/>
    <w:rsid w:val="00A44BE6"/>
    <w:rsid w:val="00A67F84"/>
    <w:rsid w:val="00AA21A8"/>
    <w:rsid w:val="00AA32CE"/>
    <w:rsid w:val="00AE7839"/>
    <w:rsid w:val="00B4258A"/>
    <w:rsid w:val="00B60318"/>
    <w:rsid w:val="00B729AD"/>
    <w:rsid w:val="00B74458"/>
    <w:rsid w:val="00BB410A"/>
    <w:rsid w:val="00C34AD1"/>
    <w:rsid w:val="00C4163D"/>
    <w:rsid w:val="00C91B1C"/>
    <w:rsid w:val="00CD02E4"/>
    <w:rsid w:val="00CF4B13"/>
    <w:rsid w:val="00D216D0"/>
    <w:rsid w:val="00D36079"/>
    <w:rsid w:val="00DA7D0A"/>
    <w:rsid w:val="00DC4264"/>
    <w:rsid w:val="00DD6EF6"/>
    <w:rsid w:val="00E06BE8"/>
    <w:rsid w:val="00E453E6"/>
    <w:rsid w:val="00E478EC"/>
    <w:rsid w:val="00E6434C"/>
    <w:rsid w:val="00E76C4A"/>
    <w:rsid w:val="00F2463A"/>
    <w:rsid w:val="00F852FE"/>
    <w:rsid w:val="00FF0B37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66570-B02F-4052-97C3-17D6A84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6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6965"/>
  </w:style>
  <w:style w:type="paragraph" w:styleId="a7">
    <w:name w:val="footer"/>
    <w:basedOn w:val="a"/>
    <w:link w:val="a8"/>
    <w:uiPriority w:val="99"/>
    <w:unhideWhenUsed/>
    <w:rsid w:val="00176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6965"/>
  </w:style>
  <w:style w:type="table" w:styleId="a9">
    <w:name w:val="Table Grid"/>
    <w:basedOn w:val="a1"/>
    <w:uiPriority w:val="39"/>
    <w:rsid w:val="0017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C34A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</dc:creator>
  <cp:keywords/>
  <dc:description/>
  <cp:lastModifiedBy>Кудирмекова</cp:lastModifiedBy>
  <cp:revision>2</cp:revision>
  <cp:lastPrinted>2019-06-20T08:29:00Z</cp:lastPrinted>
  <dcterms:created xsi:type="dcterms:W3CDTF">2019-07-04T08:36:00Z</dcterms:created>
  <dcterms:modified xsi:type="dcterms:W3CDTF">2019-07-04T08:36:00Z</dcterms:modified>
</cp:coreProperties>
</file>